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B6" w:rsidRPr="00096AB6" w:rsidRDefault="00104401" w:rsidP="00104401">
      <w:pPr>
        <w:jc w:val="center"/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</w:pPr>
      <w:r w:rsidRPr="00096AB6">
        <w:rPr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50178990" wp14:editId="32052A03">
            <wp:simplePos x="0" y="0"/>
            <wp:positionH relativeFrom="margin">
              <wp:posOffset>21566</wp:posOffset>
            </wp:positionH>
            <wp:positionV relativeFrom="margin">
              <wp:posOffset>435</wp:posOffset>
            </wp:positionV>
            <wp:extent cx="1875790" cy="2068830"/>
            <wp:effectExtent l="0" t="0" r="0" b="7620"/>
            <wp:wrapSquare wrapText="bothSides"/>
            <wp:docPr id="13" name="Рисунок 13" descr="https://i.pinimg.com/564x/72/53/bc/7253bce634eb7bf049dd4a9fca650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72/53/bc/7253bce634eb7bf049dd4a9fca6509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AB6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Консультация для родителей</w:t>
      </w:r>
    </w:p>
    <w:p w:rsidR="00096AB6" w:rsidRDefault="00096AB6" w:rsidP="00104401">
      <w:pPr>
        <w:jc w:val="center"/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Как организовать домашние задания с ребенком по рекомендации логопеда</w:t>
      </w:r>
      <w:r w:rsidR="00104401">
        <w:rPr>
          <w:rFonts w:ascii="Arial" w:hAnsi="Arial" w:cs="Arial"/>
          <w:color w:val="000000"/>
          <w:sz w:val="20"/>
          <w:szCs w:val="20"/>
        </w:rPr>
        <w:br/>
      </w:r>
    </w:p>
    <w:p w:rsidR="00104401" w:rsidRPr="00096AB6" w:rsidRDefault="00104401" w:rsidP="00104401">
      <w:pPr>
        <w:jc w:val="center"/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</w:pPr>
      <w:r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Уважаемые мамы и папы!</w:t>
      </w:r>
    </w:p>
    <w:p w:rsidR="00315F0B" w:rsidRDefault="00EA10CF" w:rsidP="00D2313D">
      <w:pPr>
        <w:tabs>
          <w:tab w:val="left" w:pos="1418"/>
        </w:tabs>
        <w:rPr>
          <w:rFonts w:ascii="Times New Roman" w:hAnsi="Times New Roman" w:cs="Times New Roman"/>
          <w:color w:val="FF0000"/>
          <w:sz w:val="28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BAD1DE" wp14:editId="1C122C75">
            <wp:simplePos x="0" y="0"/>
            <wp:positionH relativeFrom="margin">
              <wp:posOffset>8255</wp:posOffset>
            </wp:positionH>
            <wp:positionV relativeFrom="margin">
              <wp:posOffset>8418830</wp:posOffset>
            </wp:positionV>
            <wp:extent cx="715645" cy="728980"/>
            <wp:effectExtent l="0" t="0" r="8255" b="0"/>
            <wp:wrapSquare wrapText="bothSides"/>
            <wp:docPr id="18" name="Рисунок 18" descr="https://i.pinimg.com/564x/0b/7b/07/0b7b07539acf2b2a40dbaecb33d1c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pinimg.com/564x/0b/7b/07/0b7b07539acf2b2a40dbaecb33d1ce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03A461" wp14:editId="7DC5EC49">
            <wp:simplePos x="0" y="0"/>
            <wp:positionH relativeFrom="margin">
              <wp:posOffset>-82550</wp:posOffset>
            </wp:positionH>
            <wp:positionV relativeFrom="margin">
              <wp:posOffset>2980055</wp:posOffset>
            </wp:positionV>
            <wp:extent cx="780415" cy="780415"/>
            <wp:effectExtent l="0" t="0" r="635" b="635"/>
            <wp:wrapSquare wrapText="bothSides"/>
            <wp:docPr id="14" name="Рисунок 14" descr="https://i.pinimg.com/564x/a7/55/42/a755428397c371b61dac52ffce79c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564x/a7/55/42/a755428397c371b61dac52ffce79cd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069E90" wp14:editId="71FDBF78">
            <wp:simplePos x="0" y="0"/>
            <wp:positionH relativeFrom="margin">
              <wp:posOffset>0</wp:posOffset>
            </wp:positionH>
            <wp:positionV relativeFrom="margin">
              <wp:posOffset>4610735</wp:posOffset>
            </wp:positionV>
            <wp:extent cx="792480" cy="439420"/>
            <wp:effectExtent l="0" t="0" r="7620" b="0"/>
            <wp:wrapSquare wrapText="bothSides"/>
            <wp:docPr id="15" name="Рисунок 15" descr="https://i.pinimg.com/564x/44/d8/dc/44d8dc3e775a70d432165c800f679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pinimg.com/564x/44/d8/dc/44d8dc3e775a70d432165c800f679d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A75189" wp14:editId="63EFC0D2">
            <wp:simplePos x="0" y="0"/>
            <wp:positionH relativeFrom="margin">
              <wp:posOffset>8255</wp:posOffset>
            </wp:positionH>
            <wp:positionV relativeFrom="margin">
              <wp:posOffset>5814060</wp:posOffset>
            </wp:positionV>
            <wp:extent cx="737870" cy="775970"/>
            <wp:effectExtent l="0" t="0" r="5080" b="5080"/>
            <wp:wrapSquare wrapText="bothSides"/>
            <wp:docPr id="16" name="Рисунок 16" descr="https://i.pinimg.com/564x/e5/e6/fe/e5e6fe146a295151b296eb136aac8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e5/e6/fe/e5e6fe146a295151b296eb136aac82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C52023" wp14:editId="486ED57A">
            <wp:simplePos x="0" y="0"/>
            <wp:positionH relativeFrom="margin">
              <wp:posOffset>20955</wp:posOffset>
            </wp:positionH>
            <wp:positionV relativeFrom="margin">
              <wp:posOffset>7000240</wp:posOffset>
            </wp:positionV>
            <wp:extent cx="737235" cy="692785"/>
            <wp:effectExtent l="0" t="0" r="5715" b="0"/>
            <wp:wrapSquare wrapText="bothSides"/>
            <wp:docPr id="17" name="Рисунок 17" descr="https://i.pinimg.com/564x/7a/7e/92/7a7e92fbc61dff32902a59f7831fa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pinimg.com/564x/7a/7e/92/7a7e92fbc61dff32902a59f7831fa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0"/>
                    <a:stretch/>
                  </pic:blipFill>
                  <pic:spPr bwMode="auto">
                    <a:xfrm>
                      <a:off x="0" y="0"/>
                      <a:ext cx="73723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Хочется надеяться, что вы услышали учителя-логопеда, который будет работат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ь с вашим ребенком, получили ин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формацию о его логопедическом заключении, осознали необходимость комплексной коррекционной работы с вашей дочерью или вашим сыном, в которой будут принимать участие не только учитель-логопед и все педагоги группы, но и вы.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Ваши домашние занятия должны проводиться с ребенком регулярно, ежедневно, не исключая выходные, праздничные, каникулярные дни. Поводом для отмены домашних занятий может быть только болезнь ребенка.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При регулярных ежедневных занятиях удастся решить существующую проблему, добиться преодоления нарушения речевого развития, подготовить ребенка к обучению в школе.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Домашние занятия не должны быть продолжительными. Найти полчаса для того, чтобы почитать, поиграть с ребенком, выполнить все рекомендации логопеда, не так сложно, но просто необходимо. Помните о том, что существующая проблема не рассосется сама собой, а будет расти вместе с ребенком.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Вы, конечно же, слышали о том, как много сейчас детей с нарушениями письменной речи (</w:t>
      </w:r>
      <w:proofErr w:type="spellStart"/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дисграфии</w:t>
      </w:r>
      <w:proofErr w:type="spellEnd"/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, </w:t>
      </w:r>
      <w:proofErr w:type="spellStart"/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дислексии</w:t>
      </w:r>
      <w:proofErr w:type="spellEnd"/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). Давайте сделаем так, чтобы ваш ребенок не пополнил ряды школьников с нарушениями письменной речи, которые не могут учиться без помощи логопеда.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В рабочие дни ваши домашние занятия будут проходить в вечернее время. Дайте ребенку немного отдохнуть после ужина, а потом предложите посмотреть, что интересного есть в его папке, во что можно поиграть перед сном. Постарайтесь не использовать слова занятие, заниматься. Предлагайте ребенку поиграть, почитать, порисовать и т.п.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Если логопедом рекомендованы упражнения мимической или артикуляционной гимнастики, их лучше делать с игрушками. Скажите: «Твой мишка хочет сделать гимнастику вместе с нами. Давай покажем ему, как нужно тянуть губы «хоботком», делать «улыбку» и т. п.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Артикуляционную и мимическую гимнастку следует делать, сидя с ребенком перед зеркалом, чтобы он хорошо видел свое и ваше лица. Его спина должна быть прямой, ноги должны стоять на полу, а руки лежать на коленях. Каждое 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lastRenderedPageBreak/>
        <w:t>упражнение нужно сдела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ть не менее пяти раз. После каж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дого выполнения предлагайте ребенку отдохнуть, проглотить слюну.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D2313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4893D15" wp14:editId="1FF8FD9C">
            <wp:simplePos x="0" y="0"/>
            <wp:positionH relativeFrom="margin">
              <wp:posOffset>0</wp:posOffset>
            </wp:positionH>
            <wp:positionV relativeFrom="margin">
              <wp:posOffset>662940</wp:posOffset>
            </wp:positionV>
            <wp:extent cx="739140" cy="784860"/>
            <wp:effectExtent l="0" t="0" r="3810" b="0"/>
            <wp:wrapSquare wrapText="bothSides"/>
            <wp:docPr id="22" name="Рисунок 22" descr="https://i.pinimg.com/564x/68/f6/09/68f609151e2961a46bea978ef4b99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564x/68/f6/09/68f609151e2961a46bea978ef4b99e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Пальчиковую гимнастику делайте вместе с ребенком, помогайте ему выполнять сложные движения, выразительно произносите текст. Выполнив упражнение несколько раз, малыш начнет произносить текст вместе с вами.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Подвижные игры лучше ставить на выходные дни и проводить их в утренние часы.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D2313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E1D82D6" wp14:editId="7D314F63">
            <wp:simplePos x="0" y="0"/>
            <wp:positionH relativeFrom="margin">
              <wp:posOffset>-53340</wp:posOffset>
            </wp:positionH>
            <wp:positionV relativeFrom="margin">
              <wp:posOffset>2117725</wp:posOffset>
            </wp:positionV>
            <wp:extent cx="792480" cy="942975"/>
            <wp:effectExtent l="0" t="0" r="7620" b="9525"/>
            <wp:wrapSquare wrapText="bothSides"/>
            <wp:docPr id="19" name="Рисунок 19" descr="https://i.pinimg.com/564x/7b/35/ab/7b35ab650144afdc8ff563076b2d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7b/35/ab/7b35ab650144afdc8ff563076b2d6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Достаточно сложной будет для вас работа по автоматизации поставленных звуков, когда вы должны будете добиться правильного произнесения сложного для ребенка звука в словах, предложениях, </w:t>
      </w:r>
      <w:proofErr w:type="spellStart"/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потешках</w:t>
      </w:r>
      <w:proofErr w:type="spellEnd"/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. Покажите, как вы произносите трудные слова. Предложите малышу повторить их вслед за вами. Помните, что эта работа очень важна. Если вы будет каждый день закреплять все, чего удалось добиться логопеду в этот день, коррекция неправильного произношения будет более успешной и быстрой.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D2313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AB20AD7" wp14:editId="6B568663">
            <wp:simplePos x="0" y="0"/>
            <wp:positionH relativeFrom="margin">
              <wp:posOffset>-30480</wp:posOffset>
            </wp:positionH>
            <wp:positionV relativeFrom="margin">
              <wp:posOffset>3779520</wp:posOffset>
            </wp:positionV>
            <wp:extent cx="769620" cy="928370"/>
            <wp:effectExtent l="0" t="0" r="0" b="5080"/>
            <wp:wrapSquare wrapText="bothSides"/>
            <wp:docPr id="21" name="Рисунок 21" descr="https://i.pinimg.com/564x/16/ec/25/16ec25b2f8b3d74719659d0114b9c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.pinimg.com/564x/16/ec/25/16ec25b2f8b3d74719659d0114b9cd4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Более сложные задания логопеда вы будете получать в пятницу и сможете выполнить их с ребенком за выходные дни. Это будет и заучивание небольших стишков, и пересказ рассказов или сказок, подвижные игры, работа в тетради.</w:t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096AB6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104401" w:rsidRPr="00EA10CF">
        <w:rPr>
          <w:rFonts w:ascii="Times New Roman" w:hAnsi="Times New Roman" w:cs="Times New Roman"/>
          <w:color w:val="FF0000"/>
          <w:sz w:val="28"/>
          <w:szCs w:val="20"/>
          <w:shd w:val="clear" w:color="auto" w:fill="FFFFFF"/>
        </w:rPr>
        <w:t>Помните, все ваши домашние занятия нужны не логопеду, а вашему ребенку, у которого тяжелое нарушение речи. Ваша задача, как родителя, прийти на помощь ребенку. Не отказывайте ему в этом!</w:t>
      </w:r>
    </w:p>
    <w:p w:rsidR="00D2313D" w:rsidRPr="00D2313D" w:rsidRDefault="00D2313D" w:rsidP="00D2313D">
      <w:pPr>
        <w:tabs>
          <w:tab w:val="left" w:pos="1418"/>
        </w:tabs>
        <w:rPr>
          <w:rFonts w:ascii="Times New Roman" w:hAnsi="Times New Roman" w:cs="Times New Roman"/>
          <w:color w:val="002060"/>
          <w:sz w:val="28"/>
        </w:rPr>
      </w:pPr>
      <w:r w:rsidRPr="00D2313D"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  <w:t xml:space="preserve">Консультация составлена по материалам Н. В. </w:t>
      </w:r>
      <w:proofErr w:type="spellStart"/>
      <w:r w:rsidRPr="00D2313D"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  <w:t>Нищевой</w:t>
      </w:r>
      <w:proofErr w:type="spellEnd"/>
      <w:r>
        <w:rPr>
          <w:rFonts w:ascii="Times New Roman" w:hAnsi="Times New Roman" w:cs="Times New Roman"/>
          <w:color w:val="002060"/>
          <w:sz w:val="24"/>
          <w:szCs w:val="20"/>
          <w:shd w:val="clear" w:color="auto" w:fill="FFFFFF"/>
        </w:rPr>
        <w:t>.</w:t>
      </w:r>
      <w:bookmarkStart w:id="0" w:name="_GoBack"/>
      <w:bookmarkEnd w:id="0"/>
    </w:p>
    <w:sectPr w:rsidR="00D2313D" w:rsidRPr="00D2313D" w:rsidSect="00104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EA"/>
    <w:rsid w:val="00096AB6"/>
    <w:rsid w:val="00104401"/>
    <w:rsid w:val="00315F0B"/>
    <w:rsid w:val="00764BEA"/>
    <w:rsid w:val="00845353"/>
    <w:rsid w:val="00D2313D"/>
    <w:rsid w:val="00E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E869-3F73-43C5-B338-93AC5D7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2023-01-24T12:11:00Z</dcterms:created>
  <dcterms:modified xsi:type="dcterms:W3CDTF">2023-01-24T12:53:00Z</dcterms:modified>
</cp:coreProperties>
</file>