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34" w:rsidRDefault="00EE4F34" w:rsidP="00EE4F34">
      <w:pPr>
        <w:pStyle w:val="a3"/>
        <w:shd w:val="clear" w:color="auto" w:fill="F8F8F8"/>
        <w:spacing w:before="0" w:beforeAutospacing="0" w:after="240" w:afterAutospacing="0"/>
        <w:rPr>
          <w:rFonts w:ascii="Arial" w:hAnsi="Arial"/>
        </w:rPr>
      </w:pPr>
      <w:r>
        <w:rPr>
          <w:rFonts w:ascii="Arial" w:hAnsi="Arial"/>
        </w:rPr>
        <w:t>Шахматы 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</w:t>
      </w:r>
    </w:p>
    <w:p w:rsidR="00EE4F34" w:rsidRDefault="00EE4F34" w:rsidP="00EE4F34">
      <w:pPr>
        <w:pStyle w:val="a3"/>
        <w:shd w:val="clear" w:color="auto" w:fill="F8F8F8"/>
        <w:spacing w:before="0" w:beforeAutospacing="0" w:after="240" w:afterAutospacing="0"/>
        <w:rPr>
          <w:rFonts w:ascii="Arial" w:hAnsi="Arial"/>
        </w:rPr>
      </w:pPr>
      <w:r>
        <w:rPr>
          <w:rFonts w:ascii="Arial" w:hAnsi="Arial"/>
        </w:rPr>
        <w:t>Процесс обучения азам шахматной игры способствует развитию у детей способности ориентироваться на плоскости, развитию логического мышления, суждений, умозаключений,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 дерзости, настойчивости и изобретательности, фантазии, а также формируют волю.</w:t>
      </w:r>
    </w:p>
    <w:p w:rsidR="00EE4F34" w:rsidRDefault="00EE4F34" w:rsidP="00EE4F34">
      <w:pPr>
        <w:pStyle w:val="a3"/>
        <w:shd w:val="clear" w:color="auto" w:fill="F8F8F8"/>
        <w:spacing w:before="0" w:beforeAutospacing="0" w:after="240" w:afterAutospacing="0"/>
        <w:rPr>
          <w:rFonts w:ascii="Arial" w:hAnsi="Arial"/>
        </w:rPr>
      </w:pPr>
      <w:r>
        <w:rPr>
          <w:rFonts w:ascii="Arial" w:hAnsi="Arial"/>
        </w:rPr>
        <w:t>Благодаря этой игре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</w:t>
      </w:r>
    </w:p>
    <w:p w:rsidR="00EE4F34" w:rsidRDefault="00EE4F34" w:rsidP="00EE4F34">
      <w:pPr>
        <w:pStyle w:val="a3"/>
        <w:shd w:val="clear" w:color="auto" w:fill="F8F8F8"/>
        <w:spacing w:before="0" w:beforeAutospacing="0" w:after="240" w:afterAutospacing="0"/>
        <w:rPr>
          <w:rFonts w:ascii="Arial" w:hAnsi="Arial"/>
        </w:rPr>
      </w:pPr>
      <w:r>
        <w:rPr>
          <w:rFonts w:ascii="Arial" w:hAnsi="Arial"/>
        </w:rPr>
        <w:t>Занимательный характер учебного материала позволяет привить детям интерес к шахматам. Решение большого количества систематизированных дидактических заданий способствует формированию способности действовать в уме.</w:t>
      </w:r>
    </w:p>
    <w:p w:rsidR="000F3DEC" w:rsidRDefault="000F3DEC">
      <w:bookmarkStart w:id="0" w:name="_GoBack"/>
      <w:bookmarkEnd w:id="0"/>
    </w:p>
    <w:sectPr w:rsidR="000F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EC"/>
    <w:rsid w:val="000F3DEC"/>
    <w:rsid w:val="00E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AD55-ADE4-4354-92C8-EF488639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2021-05-20T10:01:00Z</dcterms:created>
  <dcterms:modified xsi:type="dcterms:W3CDTF">2021-05-20T10:01:00Z</dcterms:modified>
</cp:coreProperties>
</file>