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A6" w:rsidRPr="007E30A6" w:rsidRDefault="007E30A6" w:rsidP="007E30A6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b/>
          <w:bCs/>
          <w:color w:val="111111"/>
          <w:sz w:val="56"/>
          <w:szCs w:val="56"/>
          <w:lang w:eastAsia="ru-RU"/>
        </w:rPr>
        <w:t>Консультация для родителей</w:t>
      </w:r>
    </w:p>
    <w:p w:rsidR="007E30A6" w:rsidRDefault="007E30A6" w:rsidP="007E30A6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color w:val="111111"/>
          <w:sz w:val="56"/>
          <w:szCs w:val="56"/>
          <w:lang w:eastAsia="ru-RU"/>
        </w:rPr>
      </w:pPr>
      <w:r w:rsidRPr="007E30A6">
        <w:rPr>
          <w:rFonts w:eastAsia="Times New Roman"/>
          <w:b/>
          <w:bCs/>
          <w:color w:val="111111"/>
          <w:sz w:val="56"/>
          <w:szCs w:val="56"/>
          <w:lang w:eastAsia="ru-RU"/>
        </w:rPr>
        <w:t>«Играем дома с детьми»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sz w:val="22"/>
          <w:szCs w:val="22"/>
          <w:lang w:eastAsia="ru-RU"/>
        </w:rPr>
      </w:pPr>
    </w:p>
    <w:p w:rsidR="007E30A6" w:rsidRPr="007E30A6" w:rsidRDefault="007E30A6" w:rsidP="007E30A6">
      <w:pPr>
        <w:shd w:val="clear" w:color="auto" w:fill="FFFFFF"/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drawing>
          <wp:inline distT="0" distB="0" distL="0" distR="0">
            <wp:extent cx="3200514" cy="180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741064_gas-kvas-com-p-roditeli-v-detskom-sadu-risunki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949" cy="18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51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Как интересно, разумно проводить с детьми свободное время?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276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E30A6">
        <w:rPr>
          <w:rFonts w:eastAsia="Times New Roman"/>
          <w:lang w:eastAsia="ru-RU"/>
        </w:rPr>
        <w:t>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342" w:firstLine="41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Вечера будних дней и выходные в жизни вашего ребёнка всецело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proofErr w:type="gramStart"/>
      <w:r w:rsidRPr="007E30A6">
        <w:rPr>
          <w:rFonts w:eastAsia="Times New Roman"/>
          <w:lang w:eastAsia="ru-RU"/>
        </w:rPr>
        <w:t>принадлежат</w:t>
      </w:r>
      <w:proofErr w:type="gramEnd"/>
      <w:r w:rsidRPr="007E30A6">
        <w:rPr>
          <w:rFonts w:eastAsia="Times New Roman"/>
          <w:lang w:eastAsia="ru-RU"/>
        </w:rPr>
        <w:t xml:space="preserve"> вам, самым близким и дорогим для него людям </w:t>
      </w:r>
      <w:r>
        <w:rPr>
          <w:rFonts w:eastAsia="Times New Roman"/>
          <w:lang w:eastAsia="ru-RU"/>
        </w:rPr>
        <w:t>-</w:t>
      </w:r>
      <w:r w:rsidRPr="007E30A6">
        <w:rPr>
          <w:rFonts w:eastAsia="Times New Roman"/>
          <w:lang w:eastAsia="ru-RU"/>
        </w:rPr>
        <w:t xml:space="preserve"> родителям.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236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Чем заняться с ребёнком дома? Почитать? Посмотреть новую телепередачу? А может быть, поиграть? Ведь столько игр можно затеять дома.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126" w:firstLine="41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t xml:space="preserve">Игра для ребенка становится вдвойне интересней, если ребенок чувствует заинтересованность самых родных и любимых людей </w:t>
      </w:r>
      <w:r>
        <w:rPr>
          <w:rFonts w:eastAsia="Times New Roman"/>
          <w:color w:val="111111"/>
          <w:lang w:eastAsia="ru-RU"/>
        </w:rPr>
        <w:t>-</w:t>
      </w:r>
      <w:r w:rsidRPr="007E30A6">
        <w:rPr>
          <w:rFonts w:eastAsia="Times New Roman"/>
          <w:color w:val="111111"/>
          <w:lang w:eastAsia="ru-RU"/>
        </w:rPr>
        <w:t>родителей</w:t>
      </w:r>
      <w:r w:rsidRPr="007E30A6">
        <w:rPr>
          <w:rFonts w:eastAsia="Times New Roman"/>
          <w:b/>
          <w:bCs/>
          <w:color w:val="111111"/>
          <w:lang w:eastAsia="ru-RU"/>
        </w:rPr>
        <w:t>. </w:t>
      </w:r>
      <w:r w:rsidRPr="007E30A6">
        <w:rPr>
          <w:rFonts w:eastAsia="Times New Roman"/>
          <w:color w:val="111111"/>
          <w:lang w:eastAsia="ru-RU"/>
        </w:rPr>
        <w:t>Через игру дети развиваются, а, благодаря совместной деятельности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E30A6">
        <w:rPr>
          <w:rFonts w:eastAsia="Times New Roman"/>
          <w:color w:val="111111"/>
          <w:lang w:eastAsia="ru-RU"/>
        </w:rPr>
        <w:t xml:space="preserve">с родителями </w:t>
      </w:r>
      <w:r>
        <w:rPr>
          <w:rFonts w:eastAsia="Times New Roman"/>
          <w:color w:val="111111"/>
          <w:lang w:eastAsia="ru-RU"/>
        </w:rPr>
        <w:t xml:space="preserve">- </w:t>
      </w:r>
      <w:r w:rsidRPr="007E30A6">
        <w:rPr>
          <w:rFonts w:eastAsia="Times New Roman"/>
          <w:color w:val="111111"/>
          <w:lang w:eastAsia="ru-RU"/>
        </w:rPr>
        <w:t>чувствуют себя любимыми и нужными. Когда дети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E30A6">
        <w:rPr>
          <w:rFonts w:eastAsia="Times New Roman"/>
          <w:color w:val="111111"/>
          <w:lang w:eastAsia="ru-RU"/>
        </w:rPr>
        <w:t xml:space="preserve">и родители играют вместе </w:t>
      </w:r>
      <w:r>
        <w:rPr>
          <w:rFonts w:eastAsia="Times New Roman"/>
          <w:color w:val="111111"/>
          <w:lang w:eastAsia="ru-RU"/>
        </w:rPr>
        <w:t>-</w:t>
      </w:r>
      <w:r w:rsidRPr="007E30A6">
        <w:rPr>
          <w:rFonts w:eastAsia="Times New Roman"/>
          <w:color w:val="111111"/>
          <w:lang w:eastAsia="ru-RU"/>
        </w:rPr>
        <w:t xml:space="preserve">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ребёнка, полезно проводить совестные речевые игры. Этому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E30A6">
        <w:rPr>
          <w:rFonts w:eastAsia="Times New Roman"/>
          <w:color w:val="111111"/>
          <w:lang w:eastAsia="ru-RU"/>
        </w:rPr>
        <w:t>способствует и ежедневное обсуждение с ребенком событий прошедшего дня и планов на следующий день, разучивание стихов и песен.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248" w:firstLine="41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t>Предлагаемые мини-игры, не потребуют от родителей особо тщательной подготовки, сэкономят их время и усилия, окажут влияние на налаживание внутрисемейных контактов, помогут детям и взрослым лучш</w:t>
      </w:r>
      <w:r>
        <w:rPr>
          <w:rFonts w:eastAsia="Times New Roman"/>
          <w:color w:val="111111"/>
          <w:lang w:eastAsia="ru-RU"/>
        </w:rPr>
        <w:t>е понять и принять друг друга.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170" w:firstLine="41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lastRenderedPageBreak/>
        <w:t>Играть с ребенком можно даже выполняя свои домашние дела. Например если вы находитесь на кухни, то можно поиграть в следующие игры:</w:t>
      </w:r>
    </w:p>
    <w:p w:rsidR="007E30A6" w:rsidRPr="007E30A6" w:rsidRDefault="007E30A6" w:rsidP="007E30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eastAsia="Times New Roman"/>
          <w:b/>
          <w:bCs/>
          <w:color w:val="FF0000"/>
          <w:kern w:val="36"/>
          <w:u w:val="single"/>
          <w:lang w:eastAsia="ru-RU"/>
        </w:rPr>
      </w:pPr>
      <w:r w:rsidRPr="007E30A6">
        <w:rPr>
          <w:rFonts w:eastAsia="Times New Roman"/>
          <w:b/>
          <w:bCs/>
          <w:color w:val="FF0000"/>
          <w:kern w:val="36"/>
          <w:u w:val="single"/>
          <w:lang w:eastAsia="ru-RU"/>
        </w:rPr>
        <w:t>Игра «Съедобное-несъедобное».</w:t>
      </w:r>
    </w:p>
    <w:p w:rsidR="007E30A6" w:rsidRDefault="007E30A6" w:rsidP="007E30A6">
      <w:pPr>
        <w:shd w:val="clear" w:color="auto" w:fill="FFFFFF"/>
        <w:spacing w:after="0" w:line="240" w:lineRule="auto"/>
        <w:ind w:left="102" w:right="706"/>
        <w:rPr>
          <w:rFonts w:eastAsia="Times New Roman"/>
          <w:lang w:eastAsia="ru-RU"/>
        </w:rPr>
      </w:pPr>
      <w:r w:rsidRPr="007E30A6">
        <w:rPr>
          <w:rFonts w:eastAsia="Times New Roman"/>
          <w:i/>
          <w:iCs/>
          <w:u w:val="single"/>
          <w:lang w:eastAsia="ru-RU"/>
        </w:rPr>
        <w:t>Цель</w:t>
      </w:r>
      <w:r w:rsidRPr="007E30A6">
        <w:rPr>
          <w:rFonts w:eastAsia="Times New Roman"/>
          <w:i/>
          <w:iCs/>
          <w:lang w:eastAsia="ru-RU"/>
        </w:rPr>
        <w:t>: </w:t>
      </w:r>
      <w:r w:rsidRPr="007E30A6">
        <w:rPr>
          <w:rFonts w:eastAsia="Times New Roman"/>
          <w:lang w:eastAsia="ru-RU"/>
        </w:rPr>
        <w:t>развитие внимания, памяти, расширение словарного запаса. 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706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i/>
          <w:iCs/>
          <w:u w:val="single"/>
          <w:lang w:eastAsia="ru-RU"/>
        </w:rPr>
        <w:t>Правила игры</w:t>
      </w:r>
      <w:r w:rsidRPr="007E30A6">
        <w:rPr>
          <w:rFonts w:eastAsia="Times New Roman"/>
          <w:lang w:eastAsia="ru-RU"/>
        </w:rPr>
        <w:t>: Взрослый называет разные предметы (</w:t>
      </w:r>
      <w:r>
        <w:rPr>
          <w:rFonts w:eastAsia="Times New Roman"/>
          <w:lang w:eastAsia="ru-RU"/>
        </w:rPr>
        <w:t>например:</w:t>
      </w:r>
      <w:r w:rsidRPr="007E30A6">
        <w:rPr>
          <w:rFonts w:eastAsia="Times New Roman"/>
          <w:lang w:eastAsia="ru-RU"/>
        </w:rPr>
        <w:t xml:space="preserve"> картошка, нож, вилка, торт, кастрюля и т. п.) ребенок в свою очередь должен отвечать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«</w:t>
      </w:r>
      <w:proofErr w:type="gramStart"/>
      <w:r w:rsidRPr="007E30A6">
        <w:rPr>
          <w:rFonts w:eastAsia="Times New Roman"/>
          <w:lang w:eastAsia="ru-RU"/>
        </w:rPr>
        <w:t>съедобное</w:t>
      </w:r>
      <w:proofErr w:type="gramEnd"/>
      <w:r w:rsidRPr="007E30A6">
        <w:rPr>
          <w:rFonts w:eastAsia="Times New Roman"/>
          <w:lang w:eastAsia="ru-RU"/>
        </w:rPr>
        <w:t>» или «несъедобное». Потом можно поменяться ролями.</w:t>
      </w:r>
    </w:p>
    <w:p w:rsidR="007E30A6" w:rsidRPr="007E30A6" w:rsidRDefault="007E30A6" w:rsidP="007E30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eastAsia="Times New Roman"/>
          <w:b/>
          <w:bCs/>
          <w:color w:val="FF0000"/>
          <w:kern w:val="36"/>
          <w:lang w:eastAsia="ru-RU"/>
        </w:rPr>
      </w:pPr>
      <w:r w:rsidRPr="007E30A6">
        <w:rPr>
          <w:rFonts w:eastAsia="Times New Roman"/>
          <w:b/>
          <w:bCs/>
          <w:color w:val="FF0000"/>
          <w:kern w:val="36"/>
          <w:lang w:eastAsia="ru-RU"/>
        </w:rPr>
        <w:t>Игра «Цвет, форма, размер»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i/>
          <w:iCs/>
          <w:color w:val="111111"/>
          <w:u w:val="single"/>
          <w:lang w:eastAsia="ru-RU"/>
        </w:rPr>
        <w:t>Цель</w:t>
      </w:r>
      <w:r w:rsidRPr="007E30A6">
        <w:rPr>
          <w:rFonts w:eastAsia="Times New Roman"/>
          <w:i/>
          <w:iCs/>
          <w:color w:val="111111"/>
          <w:lang w:eastAsia="ru-RU"/>
        </w:rPr>
        <w:t>: </w:t>
      </w:r>
      <w:r w:rsidRPr="007E30A6">
        <w:rPr>
          <w:rFonts w:eastAsia="Times New Roman"/>
          <w:color w:val="111111"/>
          <w:lang w:eastAsia="ru-RU"/>
        </w:rPr>
        <w:t>развитие памяти, мышления, внимательности, логики.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176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i/>
          <w:iCs/>
          <w:color w:val="111111"/>
          <w:u w:val="single"/>
          <w:lang w:eastAsia="ru-RU"/>
        </w:rPr>
        <w:t>Правила игры</w:t>
      </w:r>
      <w:r w:rsidRPr="007E30A6">
        <w:rPr>
          <w:rFonts w:eastAsia="Times New Roman"/>
          <w:color w:val="111111"/>
          <w:lang w:eastAsia="ru-RU"/>
        </w:rPr>
        <w:t>: Родитель предлагает ребенку назвать продукты </w:t>
      </w:r>
      <w:r w:rsidRPr="007E30A6">
        <w:rPr>
          <w:rFonts w:eastAsia="Times New Roman"/>
          <w:i/>
          <w:iCs/>
          <w:color w:val="111111"/>
          <w:lang w:eastAsia="ru-RU"/>
        </w:rPr>
        <w:t>(предметы на кухне) </w:t>
      </w:r>
      <w:r w:rsidRPr="007E30A6">
        <w:rPr>
          <w:rFonts w:eastAsia="Times New Roman"/>
          <w:color w:val="111111"/>
          <w:lang w:eastAsia="ru-RU"/>
        </w:rPr>
        <w:t>определенного цвета, формы, размера.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b/>
          <w:color w:val="FF0000"/>
          <w:sz w:val="22"/>
          <w:szCs w:val="22"/>
          <w:lang w:eastAsia="ru-RU"/>
        </w:rPr>
      </w:pPr>
      <w:r w:rsidRPr="007E30A6">
        <w:rPr>
          <w:rFonts w:eastAsia="Times New Roman"/>
          <w:b/>
          <w:bCs/>
          <w:color w:val="FF0000"/>
          <w:lang w:eastAsia="ru-RU"/>
        </w:rPr>
        <w:t>Игра </w:t>
      </w:r>
      <w:r w:rsidRPr="007E30A6">
        <w:rPr>
          <w:rFonts w:eastAsia="Times New Roman"/>
          <w:b/>
          <w:bCs/>
          <w:i/>
          <w:iCs/>
          <w:color w:val="FF0000"/>
          <w:lang w:eastAsia="ru-RU"/>
        </w:rPr>
        <w:t>«Угадай»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810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b/>
          <w:i/>
          <w:iCs/>
          <w:color w:val="111111"/>
          <w:lang w:eastAsia="ru-RU"/>
        </w:rPr>
        <w:t>Цель: </w:t>
      </w:r>
      <w:r w:rsidRPr="007E30A6">
        <w:rPr>
          <w:rFonts w:eastAsia="Times New Roman"/>
          <w:color w:val="111111"/>
          <w:lang w:eastAsia="ru-RU"/>
        </w:rPr>
        <w:t>формирование умения думать и анализировать, обогащение речи, развития творческого мышления, воображения, памяти.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24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i/>
          <w:iCs/>
          <w:color w:val="111111"/>
          <w:u w:val="single"/>
          <w:lang w:eastAsia="ru-RU"/>
        </w:rPr>
        <w:t>Правила игры</w:t>
      </w:r>
      <w:r w:rsidRPr="007E30A6">
        <w:rPr>
          <w:rFonts w:eastAsia="Times New Roman"/>
          <w:color w:val="111111"/>
          <w:lang w:eastAsia="ru-RU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7E30A6" w:rsidRPr="007E30A6" w:rsidRDefault="007E30A6" w:rsidP="007E30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eastAsia="Times New Roman"/>
          <w:b/>
          <w:bCs/>
          <w:color w:val="FF0000"/>
          <w:kern w:val="36"/>
          <w:lang w:eastAsia="ru-RU"/>
        </w:rPr>
      </w:pPr>
      <w:r w:rsidRPr="007E30A6">
        <w:rPr>
          <w:rFonts w:eastAsia="Times New Roman"/>
          <w:b/>
          <w:bCs/>
          <w:color w:val="FF0000"/>
          <w:kern w:val="36"/>
          <w:lang w:eastAsia="ru-RU"/>
        </w:rPr>
        <w:t>Игра «Кто больше»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i/>
          <w:iCs/>
          <w:color w:val="111111"/>
          <w:u w:val="single"/>
          <w:lang w:eastAsia="ru-RU"/>
        </w:rPr>
        <w:t>Цель</w:t>
      </w:r>
      <w:r w:rsidRPr="007E30A6">
        <w:rPr>
          <w:rFonts w:eastAsia="Times New Roman"/>
          <w:color w:val="111111"/>
          <w:lang w:eastAsia="ru-RU"/>
        </w:rPr>
        <w:t>: развитие внимания, памяти, расширение словарного запаса.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i/>
          <w:iCs/>
          <w:color w:val="111111"/>
          <w:u w:val="single"/>
          <w:lang w:eastAsia="ru-RU"/>
        </w:rPr>
        <w:t>Правила игры</w:t>
      </w:r>
      <w:r w:rsidRPr="007E30A6">
        <w:rPr>
          <w:rFonts w:eastAsia="Times New Roman"/>
          <w:color w:val="111111"/>
          <w:lang w:eastAsia="ru-RU"/>
        </w:rPr>
        <w:t>: Совместно с ребенком выберите тему игру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258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color w:val="111111"/>
          <w:lang w:eastAsia="ru-RU"/>
        </w:rPr>
        <w:t>(</w:t>
      </w:r>
      <w:proofErr w:type="gramStart"/>
      <w:r w:rsidRPr="007E30A6">
        <w:rPr>
          <w:rFonts w:eastAsia="Times New Roman"/>
          <w:color w:val="111111"/>
          <w:lang w:eastAsia="ru-RU"/>
        </w:rPr>
        <w:t>например</w:t>
      </w:r>
      <w:proofErr w:type="gramEnd"/>
      <w:r w:rsidRPr="007E30A6">
        <w:rPr>
          <w:rFonts w:eastAsia="Times New Roman"/>
          <w:color w:val="111111"/>
          <w:lang w:eastAsia="ru-RU"/>
        </w:rPr>
        <w:t>: </w:t>
      </w:r>
      <w:r w:rsidRPr="007E30A6">
        <w:rPr>
          <w:rFonts w:eastAsia="Times New Roman"/>
          <w:i/>
          <w:iCs/>
          <w:color w:val="111111"/>
          <w:lang w:eastAsia="ru-RU"/>
        </w:rPr>
        <w:t>«Посуда»</w:t>
      </w:r>
      <w:r>
        <w:rPr>
          <w:rFonts w:eastAsia="Times New Roman"/>
          <w:i/>
          <w:iCs/>
          <w:color w:val="111111"/>
          <w:lang w:eastAsia="ru-RU"/>
        </w:rPr>
        <w:t>, «Мебель»)</w:t>
      </w:r>
      <w:r w:rsidRPr="007E30A6">
        <w:rPr>
          <w:rFonts w:eastAsia="Times New Roman"/>
          <w:i/>
          <w:iCs/>
          <w:color w:val="111111"/>
          <w:lang w:eastAsia="ru-RU"/>
        </w:rPr>
        <w:t> </w:t>
      </w:r>
      <w:r w:rsidRPr="007E30A6">
        <w:rPr>
          <w:rFonts w:eastAsia="Times New Roman"/>
          <w:color w:val="111111"/>
          <w:lang w:eastAsia="ru-RU"/>
        </w:rPr>
        <w:t>и по очереди называете посуду. Кто больше назвал, тот и выиграл!</w:t>
      </w:r>
    </w:p>
    <w:p w:rsidR="007E30A6" w:rsidRPr="007E30A6" w:rsidRDefault="007E30A6" w:rsidP="007E30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62"/>
        <w:outlineLvl w:val="0"/>
        <w:rPr>
          <w:rFonts w:eastAsia="Times New Roman"/>
          <w:b/>
          <w:bCs/>
          <w:color w:val="000000" w:themeColor="text1"/>
          <w:kern w:val="36"/>
          <w:lang w:eastAsia="ru-RU"/>
        </w:rPr>
      </w:pPr>
      <w:r w:rsidRPr="007E30A6">
        <w:rPr>
          <w:rFonts w:eastAsia="Times New Roman"/>
          <w:b/>
          <w:bCs/>
          <w:color w:val="000000" w:themeColor="text1"/>
          <w:kern w:val="36"/>
          <w:lang w:eastAsia="ru-RU"/>
        </w:rPr>
        <w:t>Задания на развитие мелкой моторики:</w:t>
      </w:r>
    </w:p>
    <w:p w:rsidR="007E30A6" w:rsidRPr="007E30A6" w:rsidRDefault="007E30A6" w:rsidP="007E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rPr>
          <w:rFonts w:eastAsia="Times New Roman"/>
          <w:sz w:val="22"/>
          <w:szCs w:val="22"/>
          <w:lang w:eastAsia="ru-RU"/>
        </w:rPr>
      </w:pPr>
      <w:proofErr w:type="gramStart"/>
      <w:r w:rsidRPr="007E30A6">
        <w:rPr>
          <w:rFonts w:eastAsia="Times New Roman"/>
          <w:color w:val="111111"/>
          <w:lang w:eastAsia="ru-RU"/>
        </w:rPr>
        <w:t>рассортировать</w:t>
      </w:r>
      <w:proofErr w:type="gramEnd"/>
      <w:r w:rsidRPr="007E30A6">
        <w:rPr>
          <w:rFonts w:eastAsia="Times New Roman"/>
          <w:color w:val="111111"/>
          <w:lang w:eastAsia="ru-RU"/>
        </w:rPr>
        <w:t xml:space="preserve"> белую и красную фасоль;</w:t>
      </w:r>
    </w:p>
    <w:p w:rsidR="007E30A6" w:rsidRPr="007E30A6" w:rsidRDefault="007E30A6" w:rsidP="007E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rPr>
          <w:rFonts w:eastAsia="Times New Roman"/>
          <w:sz w:val="22"/>
          <w:szCs w:val="22"/>
          <w:lang w:eastAsia="ru-RU"/>
        </w:rPr>
      </w:pPr>
      <w:proofErr w:type="gramStart"/>
      <w:r w:rsidRPr="007E30A6">
        <w:rPr>
          <w:rFonts w:eastAsia="Times New Roman"/>
          <w:color w:val="111111"/>
          <w:lang w:eastAsia="ru-RU"/>
        </w:rPr>
        <w:t>выложить</w:t>
      </w:r>
      <w:proofErr w:type="gramEnd"/>
      <w:r w:rsidRPr="007E30A6">
        <w:rPr>
          <w:rFonts w:eastAsia="Times New Roman"/>
          <w:color w:val="111111"/>
          <w:lang w:eastAsia="ru-RU"/>
        </w:rPr>
        <w:t xml:space="preserve"> из фасоли какую-ниб</w:t>
      </w:r>
      <w:r>
        <w:rPr>
          <w:rFonts w:eastAsia="Times New Roman"/>
          <w:color w:val="111111"/>
          <w:lang w:eastAsia="ru-RU"/>
        </w:rPr>
        <w:t>удь фигуру, цифру, букву, слово</w:t>
      </w:r>
      <w:r w:rsidRPr="007E30A6">
        <w:rPr>
          <w:rFonts w:eastAsia="Times New Roman"/>
          <w:color w:val="111111"/>
          <w:lang w:eastAsia="ru-RU"/>
        </w:rPr>
        <w:t>;</w:t>
      </w:r>
    </w:p>
    <w:p w:rsidR="007E30A6" w:rsidRDefault="007E30A6" w:rsidP="007E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t>Сортируем макароны</w:t>
      </w:r>
    </w:p>
    <w:p w:rsidR="007E30A6" w:rsidRPr="007E30A6" w:rsidRDefault="007E30A6" w:rsidP="007E30A6">
      <w:pPr>
        <w:shd w:val="clear" w:color="auto" w:fill="FFFFFF"/>
        <w:spacing w:before="100" w:beforeAutospacing="1" w:after="100" w:afterAutospacing="1" w:line="240" w:lineRule="auto"/>
        <w:ind w:left="820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t>Игра способствует развитию мелкой моторики, навыков классифицирования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46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u w:val="single"/>
          <w:lang w:eastAsia="ru-RU"/>
        </w:rPr>
        <w:t>Необходимый инвентарь</w:t>
      </w:r>
      <w:r w:rsidRPr="007E30A6">
        <w:rPr>
          <w:rFonts w:eastAsia="Times New Roman"/>
          <w:color w:val="111111"/>
          <w:lang w:eastAsia="ru-RU"/>
        </w:rPr>
        <w:t>: макаронные изделия разной формы.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968" w:firstLine="35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t>Покажите ребенку, какие бывают макароны: </w:t>
      </w:r>
      <w:r w:rsidRPr="007E30A6">
        <w:rPr>
          <w:rFonts w:eastAsia="Times New Roman"/>
          <w:i/>
          <w:iCs/>
          <w:color w:val="111111"/>
          <w:lang w:eastAsia="ru-RU"/>
        </w:rPr>
        <w:t>«Это - ракушка, это - спираль, это - бантик»</w:t>
      </w:r>
      <w:r w:rsidRPr="007E30A6">
        <w:rPr>
          <w:rFonts w:eastAsia="Times New Roman"/>
          <w:color w:val="111111"/>
          <w:lang w:eastAsia="ru-RU"/>
        </w:rPr>
        <w:t>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46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color w:val="111111"/>
          <w:lang w:eastAsia="ru-RU"/>
        </w:rPr>
        <w:t>Смешайте их. Попросите ребенка разобрать макароны.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 xml:space="preserve">Если вы находитесь в комнате или за уютным семейным столом, то </w:t>
      </w:r>
      <w:r w:rsidR="002551EF">
        <w:rPr>
          <w:rFonts w:eastAsia="Times New Roman"/>
          <w:lang w:eastAsia="ru-RU"/>
        </w:rPr>
        <w:t>можно поиграть в следующие игры</w:t>
      </w:r>
      <w:r w:rsidRPr="007E30A6">
        <w:rPr>
          <w:rFonts w:eastAsia="Times New Roman"/>
          <w:lang w:eastAsia="ru-RU"/>
        </w:rPr>
        <w:t>:</w:t>
      </w:r>
    </w:p>
    <w:p w:rsidR="007E30A6" w:rsidRPr="007E30A6" w:rsidRDefault="007E30A6" w:rsidP="007E30A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eastAsia="Times New Roman"/>
          <w:b/>
          <w:bCs/>
          <w:color w:val="FF0000"/>
          <w:kern w:val="36"/>
          <w:u w:val="single"/>
          <w:lang w:eastAsia="ru-RU"/>
        </w:rPr>
      </w:pPr>
      <w:bookmarkStart w:id="0" w:name="_GoBack"/>
      <w:r w:rsidRPr="007E30A6">
        <w:rPr>
          <w:rFonts w:eastAsia="Times New Roman"/>
          <w:b/>
          <w:bCs/>
          <w:color w:val="FF0000"/>
          <w:kern w:val="36"/>
          <w:u w:val="single"/>
          <w:lang w:eastAsia="ru-RU"/>
        </w:rPr>
        <w:t>Игра «Узнай на ощупь»</w:t>
      </w:r>
    </w:p>
    <w:bookmarkEnd w:id="0"/>
    <w:p w:rsidR="007E30A6" w:rsidRPr="007E30A6" w:rsidRDefault="007E30A6" w:rsidP="007E30A6">
      <w:pPr>
        <w:shd w:val="clear" w:color="auto" w:fill="FFFFFF"/>
        <w:spacing w:after="0" w:line="240" w:lineRule="auto"/>
        <w:ind w:left="102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Взять несколько предметов и внимательно рассмотреть их с ребёнком.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558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lastRenderedPageBreak/>
        <w:t>Завязать ребёнку глаза шарфом. Нужно определить предмет, потрогав е</w:t>
      </w:r>
      <w:r w:rsidR="002551EF">
        <w:rPr>
          <w:rFonts w:eastAsia="Times New Roman"/>
          <w:lang w:eastAsia="ru-RU"/>
        </w:rPr>
        <w:t>го поверхность, взяв его в руки и определить на ощупь.</w:t>
      </w:r>
    </w:p>
    <w:p w:rsidR="007E30A6" w:rsidRPr="007E30A6" w:rsidRDefault="007E30A6" w:rsidP="007E30A6">
      <w:pPr>
        <w:shd w:val="clear" w:color="auto" w:fill="FFFFFF"/>
        <w:spacing w:after="0" w:line="240" w:lineRule="auto"/>
        <w:ind w:left="102" w:right="1376"/>
        <w:rPr>
          <w:rFonts w:eastAsia="Times New Roman"/>
          <w:sz w:val="22"/>
          <w:szCs w:val="22"/>
          <w:lang w:eastAsia="ru-RU"/>
        </w:rPr>
      </w:pPr>
      <w:r w:rsidRPr="007E30A6">
        <w:rPr>
          <w:rFonts w:eastAsia="Times New Roman"/>
          <w:lang w:eastAsia="ru-RU"/>
        </w:rPr>
        <w:t>Игра способствует развитию тактильного восприятия, мышления и воображения ребёнка.</w:t>
      </w:r>
    </w:p>
    <w:sectPr w:rsidR="007E30A6" w:rsidRPr="007E30A6" w:rsidSect="002551EF">
      <w:pgSz w:w="11906" w:h="16838"/>
      <w:pgMar w:top="1134" w:right="850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26E"/>
    <w:multiLevelType w:val="multilevel"/>
    <w:tmpl w:val="D952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A42F1"/>
    <w:multiLevelType w:val="multilevel"/>
    <w:tmpl w:val="8B84AD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1F06"/>
    <w:multiLevelType w:val="multilevel"/>
    <w:tmpl w:val="E700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6D"/>
    <w:rsid w:val="001927A8"/>
    <w:rsid w:val="002551EF"/>
    <w:rsid w:val="00444322"/>
    <w:rsid w:val="007E30A6"/>
    <w:rsid w:val="008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14FE-FA59-43BE-BB4F-B3763F2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2023-10-22T18:21:00Z</dcterms:created>
  <dcterms:modified xsi:type="dcterms:W3CDTF">2023-10-22T18:35:00Z</dcterms:modified>
</cp:coreProperties>
</file>