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Обучающие мультфильмы о деревьях.</w:t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"https://www.youtube.com/watch?v=JY6bEibu1A4"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https://www.youtube.com/watch?v=JY6bEibu1A4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"https://www.youtube.com/watch?v=zCq0DIOwpVE"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https://www.youtube.com/watch?v=zCq0DIOwpVE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"https://www.youtube.com/watch?v=T2nOI1h6YoM"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https://www.youtube.com/watch?v=T2nOI1h6YoM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"https://www.youtube.com/watch?v=Ugu57V1Trk8"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https://www.youtube.com/watch?v=Ugu57V1Trk8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"https://www.youtube.com/watch?v=b0Ox0M2rw5s"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https://www.youtube.com/watch?v=b0Ox0M2rw5s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"https://www.youtube.com/watch?v=pOo_BejuvmQ"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https://www.youtube.com/watch?v=pOo_BejuvmQ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"https://www.youtube.com/watch?v=XbNDEgd0SOk"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https://www.youtube.com/watch?v=XbNDEgd0SOk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"https://www.youtube.com/watch?v=2PhcgYJqUdQ"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https://www.youtube.com/watch?v=2PhcgYJqUdQ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"https://www.youtube.com/watch?v=sKZ-on_uGRY"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https://www.youtube.com/watch?v=sKZ-on_uGRY</w:t>
      </w:r>
      <w:r>
        <w:rPr/>
        <w:fldChar w:fldCharType="end"/>
      </w:r>
    </w:p>
    <w:p>
      <w:pPr>
        <w:bidi w:val="off"/>
        <w:jc w:val="both"/>
        <w:spacing w:lineRule="auto"/>
        <w:rPr>
          <w:rtl w:val="off"/>
        </w:rPr>
      </w:pPr>
    </w:p>
    <w:p>
      <w:pPr>
        <w:bidi w:val="off"/>
        <w:jc w:val="both"/>
        <w:spacing w:lineRule="auto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"https://www.youtube.com/watch?v=FND7UCeRd8M" </w:instrText>
      </w:r>
      <w:r>
        <w:rPr/>
        <w:fldChar w:fldCharType="separate"/>
      </w:r>
      <w:r>
        <w:rPr>
          <w:rStyle w:val="afa"/>
          <w:rFonts w:ascii="Calibri" w:eastAsia="맑은 고딕" w:hAnsi="Calibri" w:cs="Arial" w:hint="default"/>
        </w:rPr>
        <w:t>https://www.youtube.com/watch?v=FND7UCeRd8M</w:t>
      </w:r>
      <w:r>
        <w:rPr/>
        <w:fldChar w:fldCharType="end"/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Calibri">
    <w:panose1 w:val="020F0502020204030204"/>
    <w:notTrueType w:val="true"/>
    <w:sig w:usb0="E4002EFF" w:usb1="C000247B" w:usb2="00000009" w:usb3="00000001" w:csb0="200001FF" w:csb1="00000001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Arial">
    <w:panose1 w:val="020B06040202020202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2020-05-24T13:22:02Z</dcterms:modified>
  <cp:version>0900.0000.01</cp:version>
</cp:coreProperties>
</file>