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A4" w:rsidRDefault="005834A4" w:rsidP="005834A4">
      <w:pPr>
        <w:pStyle w:val="5"/>
      </w:pPr>
      <w:r>
        <w:t>Цепочка примеров</w:t>
      </w:r>
    </w:p>
    <w:p w:rsidR="005834A4" w:rsidRDefault="005834A4" w:rsidP="005834A4">
      <w:pPr>
        <w:pStyle w:val="a3"/>
      </w:pPr>
      <w:r>
        <w:rPr>
          <w:b/>
          <w:bCs/>
        </w:rPr>
        <w:t>Цель</w:t>
      </w:r>
      <w:r>
        <w:t xml:space="preserve">. Упражнять детей в умении производить арифметические действия. </w:t>
      </w:r>
    </w:p>
    <w:p w:rsidR="005834A4" w:rsidRDefault="005834A4" w:rsidP="005834A4">
      <w:pPr>
        <w:pStyle w:val="a3"/>
      </w:pPr>
      <w:r>
        <w:rPr>
          <w:b/>
          <w:bCs/>
        </w:rPr>
        <w:t>Ход игры</w:t>
      </w:r>
      <w:r>
        <w:t xml:space="preserve">. Две группы участников садятся на стулья - одна против другой. Один ребенок берет мяч, называет простой арифметический пример: 3+2 - и бросает мяч кому-нибудь из другой группы. Тот, кому брошен мяч, дает ответ и бросает мяч игроку из первой группы. </w:t>
      </w:r>
      <w:proofErr w:type="gramStart"/>
      <w:r>
        <w:t>Поймавший мяч продолжает примеров, котором надо произвести действие с числом, являющимся ответом в первом примере: прибавить, вычесть, умножить и т. д. Участник игры, давший неверное решение и назвавший пример, при решении которого получается не целое число или число, которое нельзя вычесть, выбывает из игры.</w:t>
      </w:r>
      <w:proofErr w:type="gramEnd"/>
      <w:r>
        <w:t xml:space="preserve"> Выигрывает группа детей, у которой осталось больше игроков </w:t>
      </w:r>
    </w:p>
    <w:p w:rsidR="005834A4" w:rsidRDefault="005834A4" w:rsidP="005834A4">
      <w:pPr>
        <w:pStyle w:val="a3"/>
      </w:pPr>
      <w:r>
        <w:rPr>
          <w:b/>
          <w:bCs/>
        </w:rPr>
        <w:t>Цель</w:t>
      </w:r>
      <w:r>
        <w:t xml:space="preserve">. Закрепить умения детей сравнивать числа. </w:t>
      </w:r>
    </w:p>
    <w:p w:rsidR="005834A4" w:rsidRDefault="005834A4" w:rsidP="005834A4">
      <w:pPr>
        <w:pStyle w:val="a3"/>
      </w:pPr>
      <w:r>
        <w:rPr>
          <w:b/>
          <w:bCs/>
        </w:rPr>
        <w:t>Ход игры.</w:t>
      </w:r>
      <w:r>
        <w:t xml:space="preserve"> По заданию ведущего ребенок должен быстро назвать число (числа) меньше 8, но больше 6; больше 5, но меньше 9 и т. д. Ребенок, выполнивший условия игры, получает флажок. При делении детей на 2 группы </w:t>
      </w:r>
      <w:proofErr w:type="gramStart"/>
      <w:r>
        <w:t>ответивший</w:t>
      </w:r>
      <w:proofErr w:type="gramEnd"/>
      <w:r>
        <w:t xml:space="preserve"> неправильно выбывает из игры. </w:t>
      </w:r>
    </w:p>
    <w:p w:rsidR="005834A4" w:rsidRDefault="005834A4" w:rsidP="005834A4">
      <w:pPr>
        <w:pStyle w:val="a3"/>
      </w:pPr>
      <w:r>
        <w:t xml:space="preserve">Обе игры просты по содержанию и поставленной задаче; ее участники должны произвести арифметические действия или назвать требуемое число на основе знания последовательности и отношении между числами. Занимательность, интерес обеспечивают игровые действия (бросание мяча), игровая постановка цели, правила, приемы стимулирования умственной активности. </w:t>
      </w:r>
    </w:p>
    <w:p w:rsidR="005834A4" w:rsidRDefault="005834A4" w:rsidP="005834A4">
      <w:pPr>
        <w:pStyle w:val="a3"/>
      </w:pPr>
      <w:r>
        <w:t xml:space="preserve">Разновидностью математических игр и задач являются логические игры, задачи, упражнения. Они направлены на тренировку мышления при выполнении логических операций и действий: </w:t>
      </w:r>
      <w:proofErr w:type="gramStart"/>
      <w:r>
        <w:t xml:space="preserve">"Найди недостающую фигуру", "Чем отличаются?", "Мельница", "Лиса и гуси", "По четыре" и др. Игры - "Выращивание дерева", "Чудо-мешочек", "Вычислительная машина" - предполагают строгую логику действий. </w:t>
      </w:r>
      <w:proofErr w:type="gramEnd"/>
    </w:p>
    <w:p w:rsidR="005834A4" w:rsidRDefault="005834A4" w:rsidP="005834A4">
      <w:pPr>
        <w:pStyle w:val="5"/>
      </w:pPr>
      <w:r>
        <w:t>Числовой ряд</w:t>
      </w:r>
    </w:p>
    <w:p w:rsidR="005834A4" w:rsidRDefault="005834A4" w:rsidP="005834A4">
      <w:pPr>
        <w:pStyle w:val="a3"/>
      </w:pPr>
      <w:r>
        <w:rPr>
          <w:b/>
          <w:bCs/>
        </w:rPr>
        <w:t>Цель.</w:t>
      </w:r>
      <w:r>
        <w:t xml:space="preserve"> Закрепить знание последовательности чисел в натуральном ряду. </w:t>
      </w:r>
    </w:p>
    <w:p w:rsidR="005834A4" w:rsidRDefault="005834A4" w:rsidP="005834A4">
      <w:pPr>
        <w:pStyle w:val="a3"/>
      </w:pPr>
      <w:r>
        <w:rPr>
          <w:b/>
          <w:bCs/>
        </w:rPr>
        <w:t>Ход игры.</w:t>
      </w:r>
      <w:r>
        <w:t xml:space="preserve"> Играют двое детей, сидят за одним столом, раскладывают перед собой лицевой стороной вниз все карточки с цифрами от 1 до 10. При этом каждому из детей дается определенное количество карточек с цифрами (например, до 13). </w:t>
      </w:r>
    </w:p>
    <w:p w:rsidR="005834A4" w:rsidRDefault="005834A4" w:rsidP="005834A4">
      <w:pPr>
        <w:pStyle w:val="a3"/>
      </w:pPr>
      <w:r>
        <w:t xml:space="preserve">Некоторые, из цифр встречаются в наборе дважды. Каждый играющий в порядке очередности берет карточку с цифрой, открывает ее и кладет перед собой. Затем первый играющий открывает еще одну карточку. Если обозначенное на ней число меньше числа открытой им ранее карты, ребенок кладет карточку левее первой, если больше - правее. Если же он возьмет повторно карту с числом, уже открытым им, то возвращает ее на место, а право хода передается соседу. Выигрывает тот, кто первым выложил свой ряд. </w:t>
      </w:r>
    </w:p>
    <w:p w:rsidR="005834A4" w:rsidRDefault="005834A4" w:rsidP="005834A4">
      <w:pPr>
        <w:pStyle w:val="a3"/>
      </w:pPr>
      <w:r>
        <w:t xml:space="preserve">Можно условно выделить еще 2 большие группы игр и упражнений. К первой относятся все математические задачи, игры на, смекалку. </w:t>
      </w:r>
    </w:p>
    <w:p w:rsidR="005834A4" w:rsidRDefault="005834A4" w:rsidP="005834A4">
      <w:pPr>
        <w:pStyle w:val="5"/>
      </w:pPr>
      <w:r>
        <w:t>Назови число</w:t>
      </w:r>
    </w:p>
    <w:p w:rsidR="005834A4" w:rsidRDefault="005834A4" w:rsidP="005834A4">
      <w:pPr>
        <w:pStyle w:val="a3"/>
      </w:pPr>
      <w:r>
        <w:rPr>
          <w:b/>
          <w:bCs/>
        </w:rPr>
        <w:t>Цель.</w:t>
      </w:r>
      <w:r>
        <w:t xml:space="preserve"> Упражнять детей в умении производить устные вычисления. </w:t>
      </w:r>
    </w:p>
    <w:p w:rsidR="005834A4" w:rsidRDefault="005834A4" w:rsidP="005834A4">
      <w:pPr>
        <w:pStyle w:val="a3"/>
      </w:pPr>
      <w:r>
        <w:rPr>
          <w:b/>
          <w:bCs/>
        </w:rPr>
        <w:t>Ход игры.</w:t>
      </w:r>
      <w:r>
        <w:t xml:space="preserve"> Взрослый или старший ребенок говорит: "Я могу отгадать число, которое ты задумал. Задумай число, прибавь к нему 6, от суммы отними 2, затем еще отними задуманное число, к результату прибавь 1. У тебя получилось число 5". </w:t>
      </w:r>
    </w:p>
    <w:p w:rsidR="005834A4" w:rsidRDefault="005834A4" w:rsidP="005834A4">
      <w:pPr>
        <w:pStyle w:val="a3"/>
      </w:pPr>
      <w:r>
        <w:t xml:space="preserve">В этой несложной задаче на смекалку задуманное число может быть любым, но для решения ее нужно уметь устно вычислять. </w:t>
      </w:r>
    </w:p>
    <w:p w:rsidR="005834A4" w:rsidRDefault="005834A4" w:rsidP="005834A4">
      <w:pPr>
        <w:pStyle w:val="a3"/>
      </w:pPr>
      <w:r>
        <w:lastRenderedPageBreak/>
        <w:t xml:space="preserve">Решение задач второй группы не требует специальной математической подготовки, необходимы лишь находчивость и сообразительность. </w:t>
      </w:r>
    </w:p>
    <w:p w:rsidR="005834A4" w:rsidRPr="005834A4" w:rsidRDefault="005834A4" w:rsidP="005834A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834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Составление фигур из треугольников и квадратов</w:t>
      </w:r>
    </w:p>
    <w:p w:rsidR="005834A4" w:rsidRDefault="005834A4" w:rsidP="005834A4">
      <w:pPr>
        <w:pStyle w:val="a3"/>
      </w:pPr>
      <w:r>
        <w:rPr>
          <w:b/>
          <w:bCs/>
        </w:rPr>
        <w:t>Цель.</w:t>
      </w:r>
      <w:r>
        <w:t xml:space="preserve"> Упражнять детей в составлении геометрических фигур на плоскости стола, анализе и обследовании их зрительно-осязательным способом. </w:t>
      </w:r>
    </w:p>
    <w:p w:rsidR="005834A4" w:rsidRDefault="005834A4" w:rsidP="005834A4">
      <w:pPr>
        <w:pStyle w:val="a3"/>
      </w:pPr>
      <w:r>
        <w:rPr>
          <w:b/>
          <w:bCs/>
        </w:rPr>
        <w:t>Материал:</w:t>
      </w:r>
      <w:r>
        <w:t xml:space="preserve"> счетные палочки длиной 5 см (15-20 штук на ребенка), 2 толстые нитки длиной 25-30 см. </w:t>
      </w:r>
    </w:p>
    <w:p w:rsidR="005834A4" w:rsidRDefault="005834A4" w:rsidP="005834A4">
      <w:pPr>
        <w:pStyle w:val="a3"/>
      </w:pPr>
      <w:r>
        <w:rPr>
          <w:b/>
          <w:bCs/>
        </w:rPr>
        <w:t>Ход работы.</w:t>
      </w:r>
      <w:r>
        <w:t xml:space="preserve"> Воспитатель предлагает детям назвать известные им геометрические фигуры. После перечисления сообщает цель: "Будем составлять фигуры на </w:t>
      </w:r>
      <w:proofErr w:type="gramStart"/>
      <w:r>
        <w:t>столе</w:t>
      </w:r>
      <w:proofErr w:type="gramEnd"/>
      <w:r>
        <w:t xml:space="preserve"> и рассказывать о них". Дает задания: </w:t>
      </w:r>
    </w:p>
    <w:p w:rsidR="005834A4" w:rsidRDefault="005834A4" w:rsidP="005834A4">
      <w:pPr>
        <w:pStyle w:val="a3"/>
      </w:pPr>
      <w:r>
        <w:t xml:space="preserve">1. Составить квадрат и треугольник маленького размера. </w:t>
      </w:r>
    </w:p>
    <w:p w:rsidR="005834A4" w:rsidRDefault="005834A4" w:rsidP="005834A4">
      <w:pPr>
        <w:pStyle w:val="a3"/>
      </w:pPr>
      <w:r>
        <w:t xml:space="preserve">Вопросы для анализа: "Сколько палочек потребовалось для составления квадрата? Треугольника? Почему? Покажите стороны, углы, вершины фигур". </w:t>
      </w:r>
    </w:p>
    <w:p w:rsidR="005834A4" w:rsidRDefault="005834A4" w:rsidP="005834A4">
      <w:pPr>
        <w:pStyle w:val="a3"/>
      </w:pPr>
      <w:r>
        <w:t xml:space="preserve">2. Составить маленький и большой квадраты. </w:t>
      </w:r>
    </w:p>
    <w:p w:rsidR="005834A4" w:rsidRDefault="005834A4" w:rsidP="005834A4">
      <w:pPr>
        <w:pStyle w:val="a3"/>
      </w:pPr>
      <w:r>
        <w:t xml:space="preserve">Вопросы для анализа: "Из скольких палочек составлена каждая сторона большого квадрата? Весь квадрат? Почему левая, правая, верхняя и нижняя стороны квадрата составлены из одного и того же количества палочек?" </w:t>
      </w:r>
    </w:p>
    <w:p w:rsidR="005834A4" w:rsidRDefault="005834A4" w:rsidP="005834A4">
      <w:pPr>
        <w:pStyle w:val="a3"/>
      </w:pPr>
      <w:r>
        <w:t xml:space="preserve">Можно дать задание на составление большого и маленького треугольника. Анализ выполнения задания проводится аналогично. </w:t>
      </w:r>
    </w:p>
    <w:p w:rsidR="005834A4" w:rsidRDefault="005834A4" w:rsidP="005834A4">
      <w:pPr>
        <w:pStyle w:val="a3"/>
      </w:pPr>
      <w:r>
        <w:t xml:space="preserve">3. Составить прямоугольник, </w:t>
      </w:r>
      <w:proofErr w:type="gramStart"/>
      <w:r>
        <w:t>верхняя</w:t>
      </w:r>
      <w:proofErr w:type="gramEnd"/>
      <w:r>
        <w:t xml:space="preserve"> и нижняя стороны которого будут равны 3 палочкам, а левая и правая -2. </w:t>
      </w:r>
    </w:p>
    <w:p w:rsidR="005834A4" w:rsidRPr="005834A4" w:rsidRDefault="005834A4" w:rsidP="005834A4">
      <w:pPr>
        <w:pStyle w:val="a3"/>
        <w:rPr>
          <w:b/>
        </w:rPr>
      </w:pPr>
      <w:r w:rsidRPr="005834A4">
        <w:rPr>
          <w:b/>
        </w:rPr>
        <w:t>Отсчитать 7 палочек и подумать, как можно из них составить 3 равных треугольника.</w:t>
      </w:r>
    </w:p>
    <w:p w:rsidR="00AE016E" w:rsidRDefault="005834A4">
      <w:r>
        <w:rPr>
          <w:noProof/>
          <w:lang w:eastAsia="ru-RU"/>
        </w:rPr>
        <w:drawing>
          <wp:inline distT="0" distB="0" distL="0" distR="0">
            <wp:extent cx="4424113" cy="3776870"/>
            <wp:effectExtent l="0" t="0" r="0" b="0"/>
            <wp:docPr id="1" name="Рисунок 1" descr="Рис. 2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77" cy="378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A4" w:rsidRPr="005834A4" w:rsidRDefault="005834A4" w:rsidP="005834A4">
      <w:pPr>
        <w:pStyle w:val="a3"/>
        <w:rPr>
          <w:b/>
        </w:rPr>
      </w:pPr>
      <w:r>
        <w:t>2</w:t>
      </w:r>
      <w:r w:rsidRPr="005834A4">
        <w:rPr>
          <w:b/>
        </w:rPr>
        <w:t xml:space="preserve">. Из 9 палочек составить 4 равных треугольника. Подумать, как это можно сделать, рассказать, затем выполнять задание. </w:t>
      </w:r>
    </w:p>
    <w:p w:rsidR="005834A4" w:rsidRDefault="005834A4" w:rsidP="005834A4">
      <w:pPr>
        <w:pStyle w:val="a3"/>
      </w:pPr>
      <w:r>
        <w:rPr>
          <w:b/>
          <w:bCs/>
        </w:rPr>
        <w:lastRenderedPageBreak/>
        <w:t>Ход работы.</w:t>
      </w:r>
      <w:r>
        <w:t xml:space="preserve"> 1. Из 9 палочек составить квадрат и 4 треугольника. Подумать и сказать, как надо составлять. (Несколько детей высказывают предположения.) </w:t>
      </w:r>
    </w:p>
    <w:p w:rsidR="005834A4" w:rsidRDefault="005834A4" w:rsidP="005834A4">
      <w:pPr>
        <w:spacing w:after="240"/>
      </w:pPr>
      <w:r>
        <w:rPr>
          <w:noProof/>
          <w:lang w:eastAsia="ru-RU"/>
        </w:rPr>
        <w:drawing>
          <wp:inline distT="0" distB="0" distL="0" distR="0" wp14:anchorId="6EDB62E5" wp14:editId="716DCDF2">
            <wp:extent cx="4635610" cy="3965230"/>
            <wp:effectExtent l="0" t="0" r="0" b="0"/>
            <wp:docPr id="12" name="Рисунок 12" descr="Рис. 3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00" cy="39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3 Составление фигур из треугольников</w:t>
      </w:r>
    </w:p>
    <w:p w:rsidR="005834A4" w:rsidRDefault="005834A4" w:rsidP="005834A4">
      <w:pPr>
        <w:pStyle w:val="a3"/>
      </w:pPr>
      <w:r>
        <w:t xml:space="preserve">Вопросы для анализа: "Какие геометрические фигуры получились? Сколько треугольников, квадратов, четырехугольников? Как составляли? Как удобнее, быстрее составлять?" </w:t>
      </w:r>
    </w:p>
    <w:p w:rsidR="005834A4" w:rsidRDefault="005834A4" w:rsidP="005834A4">
      <w:pPr>
        <w:pStyle w:val="a3"/>
      </w:pPr>
      <w:r>
        <w:t xml:space="preserve">2. Из 10 палочек составить 2 квадрата - маленький и большой. </w:t>
      </w:r>
    </w:p>
    <w:p w:rsidR="005834A4" w:rsidRDefault="005834A4" w:rsidP="005834A4">
      <w:pPr>
        <w:pStyle w:val="a3"/>
      </w:pPr>
      <w:r>
        <w:t xml:space="preserve">3. Из 9 палочек составить 5 треугольников. </w:t>
      </w:r>
    </w:p>
    <w:p w:rsidR="005834A4" w:rsidRPr="005834A4" w:rsidRDefault="005834A4" w:rsidP="005834A4">
      <w:pPr>
        <w:pStyle w:val="a3"/>
        <w:jc w:val="center"/>
        <w:rPr>
          <w:b/>
        </w:rPr>
      </w:pPr>
      <w:r w:rsidRPr="005834A4">
        <w:rPr>
          <w:b/>
        </w:rPr>
        <w:t>В какой последовательности надо предлагать детям 5-6 лет задачи на смекалку второй и третьей групп?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фигуре, состоящей из 5 квадратов, убрать 4 палочки, оставив один прямоугольник (рис. 4).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839802" cy="2933665"/>
            <wp:effectExtent l="0" t="0" r="0" b="635"/>
            <wp:docPr id="11" name="Рисунок 11" descr="Рис.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88" cy="29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  <w:t xml:space="preserve">Рис. 4 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В фигуре, состоящей из 6 квадратов, убрать 2 палочки, чтобы осталось 4 равных квадрата (рис. 5).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665210" cy="2741708"/>
            <wp:effectExtent l="0" t="0" r="2540" b="1905"/>
            <wp:docPr id="10" name="Рисунок 10" descr="Рис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089" cy="274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5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Составить домик из 6 палочек, а затем переложить 2 палочки так, чтобы получился флажок (рис. 6).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028495" cy="2379911"/>
            <wp:effectExtent l="0" t="0" r="0" b="1905"/>
            <wp:docPr id="9" name="Рисунок 9" descr="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95" cy="23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6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данной фигуре переложить 2 палочки, чтобы получилось 3, </w:t>
      </w:r>
      <w:proofErr w:type="gramStart"/>
      <w:r>
        <w:t>равных</w:t>
      </w:r>
      <w:proofErr w:type="gramEnd"/>
      <w:r>
        <w:t xml:space="preserve"> треугольника (рис. 7).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683280" cy="2796587"/>
            <wp:effectExtent l="0" t="0" r="3175" b="3810"/>
            <wp:docPr id="8" name="Рисунок 8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49" cy="27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7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В фигуре, состоящей из 5 квадратов, убрать 3 палочки, чтобы осталось 3 таких же квадрата (рис. 8).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3562184" cy="2147488"/>
            <wp:effectExtent l="0" t="0" r="635" b="5715"/>
            <wp:docPr id="7" name="Рисунок 7" descr="Рис.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38" cy="21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8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фигуре, состоящей из 4 квадратов, убрать 2 палочки, чтобы осталось 2 неравных квадрата (рис. 9).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3517127" cy="2110276"/>
            <wp:effectExtent l="0" t="0" r="7620" b="4445"/>
            <wp:docPr id="6" name="Рисунок 6" descr="Рис.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9" cy="211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9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 из 5 квадратов убрать 4 палочки, чтобы осталось 2 неравных квадрата (рис. 10).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253784" cy="2526093"/>
            <wp:effectExtent l="0" t="0" r="0" b="7620"/>
            <wp:docPr id="5" name="Рисунок 5" descr="Рис.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428" cy="252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10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 из 5 квадратов убрать 4 палочки, чтобы остались 3 квадрата (рис. 11).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lastRenderedPageBreak/>
        <w:drawing>
          <wp:inline distT="0" distB="0" distL="0" distR="0">
            <wp:extent cx="4261559" cy="2452036"/>
            <wp:effectExtent l="0" t="0" r="5715" b="5715"/>
            <wp:docPr id="4" name="Рисунок 4" descr="Рис.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757" cy="24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11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 из 4 квадратов переложить 2 палочки так, чтобы получилось 5 квадратов (рис. 12). </w:t>
      </w:r>
    </w:p>
    <w:p w:rsidR="005834A4" w:rsidRDefault="005834A4" w:rsidP="005834A4">
      <w:pPr>
        <w:spacing w:before="100" w:beforeAutospacing="1" w:after="240"/>
        <w:ind w:left="720"/>
      </w:pPr>
      <w:r>
        <w:rPr>
          <w:noProof/>
          <w:lang w:eastAsia="ru-RU"/>
        </w:rPr>
        <w:drawing>
          <wp:inline distT="0" distB="0" distL="0" distR="0">
            <wp:extent cx="4328160" cy="2596896"/>
            <wp:effectExtent l="0" t="0" r="0" b="0"/>
            <wp:docPr id="3" name="Рисунок 3" descr="Рис.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.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98" cy="25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12</w:t>
      </w:r>
    </w:p>
    <w:p w:rsidR="005834A4" w:rsidRDefault="005834A4" w:rsidP="005834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фигуре из 5 квадратов убрать 4 палочки, чтобы осталось 3 квадрата (рис. 13). </w:t>
      </w:r>
    </w:p>
    <w:p w:rsidR="005834A4" w:rsidRDefault="005834A4" w:rsidP="005834A4">
      <w:pPr>
        <w:spacing w:after="240"/>
      </w:pPr>
      <w:r>
        <w:rPr>
          <w:noProof/>
          <w:lang w:eastAsia="ru-RU"/>
        </w:rPr>
        <w:drawing>
          <wp:inline distT="0" distB="0" distL="0" distR="0">
            <wp:extent cx="3796338" cy="2266122"/>
            <wp:effectExtent l="0" t="0" r="0" b="1270"/>
            <wp:docPr id="2" name="Рисунок 2" descr="Рис.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37" cy="226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Рис. 13</w:t>
      </w:r>
    </w:p>
    <w:p w:rsidR="005834A4" w:rsidRDefault="005834A4"/>
    <w:sectPr w:rsidR="005834A4" w:rsidSect="005834A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53D9"/>
    <w:multiLevelType w:val="multilevel"/>
    <w:tmpl w:val="D3BE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63"/>
    <w:rsid w:val="000878CF"/>
    <w:rsid w:val="002D7E2D"/>
    <w:rsid w:val="005834A4"/>
    <w:rsid w:val="00AE4C36"/>
    <w:rsid w:val="00D17918"/>
    <w:rsid w:val="00D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8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5834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5834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58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8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5834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5834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58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2020-11-07T18:19:00Z</dcterms:created>
  <dcterms:modified xsi:type="dcterms:W3CDTF">2020-11-07T18:19:00Z</dcterms:modified>
</cp:coreProperties>
</file>