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AA" w:rsidRPr="00E36E31" w:rsidRDefault="004C37AA" w:rsidP="00F0469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</w:t>
      </w:r>
      <w:r w:rsidR="00F04692" w:rsidRPr="00E36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36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рисовать цветущий кактус в горшке</w:t>
      </w:r>
      <w:r w:rsidR="00F04692" w:rsidRPr="00E36E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кактус был редким растением, которое можно было увидеть в пустынях Африки или Америки. Сейчас мы считаем кактус обычным комнатным растением. На юге некоторые кактусы готовят в качестве блюд. В некоторых видах содержится полезная для организма жидкость. Кактус поглощает максимум влаги, а затем спокойно растет в пустыне, не требуя много воды.</w:t>
      </w:r>
    </w:p>
    <w:p w:rsidR="004C37AA" w:rsidRPr="00E36E31" w:rsidRDefault="004C37AA" w:rsidP="00E36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нарисовать это растение. Но не пустынное, а домашнее – в горшке.</w:t>
      </w:r>
    </w:p>
    <w:p w:rsidR="00F04692" w:rsidRPr="00E36E31" w:rsidRDefault="00F04692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F04692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4312285</wp:posOffset>
            </wp:positionH>
            <wp:positionV relativeFrom="margin">
              <wp:posOffset>2459355</wp:posOffset>
            </wp:positionV>
            <wp:extent cx="2225040" cy="1057275"/>
            <wp:effectExtent l="19050" t="0" r="3810" b="0"/>
            <wp:wrapSquare wrapText="bothSides"/>
            <wp:docPr id="1" name="Рисунок 1" descr="https://winx-fan.ru/wp-content/uploads/kak-narisovat-komnatnoe-rastenie-poetapno-detyam_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nx-fan.ru/wp-content/uploads/kak-narisovat-komnatnoe-rastenie-poetapno-detyam_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167" t="44250" r="26333" b="2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рисования.</w:t>
      </w: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</w:t>
      </w:r>
      <w:r w:rsidR="00F0469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вытянутый по горизонтали овал.</w:t>
      </w:r>
    </w:p>
    <w:p w:rsidR="004C37AA" w:rsidRPr="00E36E31" w:rsidRDefault="00F0469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4652010</wp:posOffset>
            </wp:positionH>
            <wp:positionV relativeFrom="margin">
              <wp:posOffset>3430905</wp:posOffset>
            </wp:positionV>
            <wp:extent cx="2009775" cy="1033780"/>
            <wp:effectExtent l="19050" t="0" r="9525" b="0"/>
            <wp:wrapSquare wrapText="bothSides"/>
            <wp:docPr id="2" name="Рисунок 2" descr="https://winx-fan.ru/wp-content/uploads/kak-narisovat-komnatnoe-rastenie-poetapno-detyam_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nx-fan.ru/wp-content/uploads/kak-narisovat-komnatnoe-rastenie-poetapno-detyam_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500" t="46500" r="28000" b="22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</w:t>
      </w:r>
      <w:r w:rsidR="00F0469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проведите две слегка изогнутые линии и соедините их вертикальной линией.</w:t>
      </w:r>
      <w:r w:rsidR="00F04692"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 верхняя часть горшка.</w:t>
      </w:r>
    </w:p>
    <w:p w:rsidR="004C37AA" w:rsidRPr="00E36E31" w:rsidRDefault="00F0469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4747260</wp:posOffset>
            </wp:positionH>
            <wp:positionV relativeFrom="margin">
              <wp:posOffset>4526280</wp:posOffset>
            </wp:positionV>
            <wp:extent cx="1790700" cy="1606550"/>
            <wp:effectExtent l="19050" t="0" r="0" b="0"/>
            <wp:wrapSquare wrapText="bothSides"/>
            <wp:docPr id="3" name="Рисунок 3" descr="https://winx-fan.ru/wp-content/uploads/kak-narisovat-komnatnoe-rastenie-poetapno-detyam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inx-fan.ru/wp-content/uploads/kak-narisovat-komnatnoe-rastenie-poetapno-detyam_1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67" t="45500" r="31167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Нижняя часть</w:t>
      </w:r>
      <w:r w:rsidR="00F0469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вниз две линии, наклонив их под небольшим углом. Соедините.</w:t>
      </w:r>
    </w:p>
    <w:p w:rsidR="004C37AA" w:rsidRPr="00E36E31" w:rsidRDefault="00F0469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5374005</wp:posOffset>
            </wp:positionV>
            <wp:extent cx="1447800" cy="1870710"/>
            <wp:effectExtent l="19050" t="0" r="0" b="0"/>
            <wp:wrapSquare wrapText="bothSides"/>
            <wp:docPr id="4" name="Рисунок 4" descr="https://winx-fan.ru/wp-content/uploads/kak-narisovat-komnatnoe-rastenie-poetapno-detyam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inx-fan.ru/wp-content/uploads/kak-narisovat-komnatnoe-rastenie-poetapno-detyam_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67" t="19250" r="28167" b="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692" w:rsidRPr="00E36E31" w:rsidRDefault="00F04692" w:rsidP="00E36E31">
      <w:pPr>
        <w:pStyle w:val="a7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692" w:rsidRPr="00E36E31" w:rsidRDefault="00F04692" w:rsidP="00E36E31">
      <w:pPr>
        <w:pStyle w:val="a7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</w:t>
      </w:r>
      <w:r w:rsidR="00F0469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</w:t>
      </w:r>
      <w:r w:rsidR="00F04692"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«посадку» </w:t>
      </w: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кактуса. Рисуем большой круг, часть которого пересекается с горшком. Нарисуйте фигуру с помощью циркуля.</w:t>
      </w:r>
    </w:p>
    <w:p w:rsidR="004C37AA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5061585</wp:posOffset>
            </wp:positionH>
            <wp:positionV relativeFrom="margin">
              <wp:posOffset>6850380</wp:posOffset>
            </wp:positionV>
            <wp:extent cx="1333500" cy="1818640"/>
            <wp:effectExtent l="19050" t="0" r="0" b="0"/>
            <wp:wrapSquare wrapText="bothSides"/>
            <wp:docPr id="5" name="Рисунок 5" descr="https://winx-fan.ru/wp-content/uploads/kak-narisovat-komnatnoe-rastenie-poetapno-detyam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nx-fan.ru/wp-content/uploads/kak-narisovat-komnatnoe-rastenie-poetapno-detyam_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000" t="19750" r="31167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3F2" w:rsidRPr="00E36E31" w:rsidRDefault="009873F2" w:rsidP="00E36E31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Лишние линии</w:t>
      </w:r>
      <w:r w:rsidR="00F0469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9873F2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-520065</wp:posOffset>
            </wp:positionH>
            <wp:positionV relativeFrom="margin">
              <wp:posOffset>8069580</wp:posOffset>
            </wp:positionV>
            <wp:extent cx="1438275" cy="1981200"/>
            <wp:effectExtent l="19050" t="0" r="9525" b="0"/>
            <wp:wrapSquare wrapText="bothSides"/>
            <wp:docPr id="6" name="Рисунок 6" descr="https://winx-fan.ru/wp-content/uploads/kak-narisovat-komnatnoe-rastenie-poetapno-detyam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inx-fan.ru/wp-content/uploads/kak-narisovat-komnatnoe-rastenie-poetapno-detyam_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333" t="19750" r="31167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7AA"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круга, которые пересекаются с горшком, аккуратно сотрите.</w:t>
      </w:r>
    </w:p>
    <w:p w:rsidR="004C37AA" w:rsidRPr="00E36E31" w:rsidRDefault="004C37AA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3F2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Углубления</w:t>
      </w:r>
      <w:r w:rsidR="009873F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не идеально ровный. На нем есть углубления, похожие на борозды.</w:t>
      </w:r>
    </w:p>
    <w:p w:rsidR="009873F2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73F2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73F2" w:rsidRPr="00E36E31" w:rsidRDefault="004C37AA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-291465</wp:posOffset>
            </wp:positionH>
            <wp:positionV relativeFrom="margin">
              <wp:posOffset>-112395</wp:posOffset>
            </wp:positionV>
            <wp:extent cx="1438275" cy="2000250"/>
            <wp:effectExtent l="19050" t="0" r="9525" b="0"/>
            <wp:wrapSquare wrapText="bothSides"/>
            <wp:docPr id="7" name="Рисунок 7" descr="https://winx-fan.ru/wp-content/uploads/kak-narisovat-komnatnoe-rastenie-poetapno-detyam_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inx-fan.ru/wp-content/uploads/kak-narisovat-komnatnoe-rastenie-poetapno-detyam_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500" t="19500" r="31333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3F2" w:rsidRPr="00E36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Нарисуйте и с другой стороны растения.</w:t>
      </w:r>
    </w:p>
    <w:p w:rsidR="009873F2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73F2" w:rsidRPr="00E36E31" w:rsidRDefault="009873F2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73F2" w:rsidRPr="00E36E31" w:rsidRDefault="009873F2" w:rsidP="00E36E31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4880610</wp:posOffset>
            </wp:positionH>
            <wp:positionV relativeFrom="margin">
              <wp:posOffset>735330</wp:posOffset>
            </wp:positionV>
            <wp:extent cx="1314450" cy="2133600"/>
            <wp:effectExtent l="19050" t="0" r="0" b="0"/>
            <wp:wrapSquare wrapText="bothSides"/>
            <wp:docPr id="8" name="Рисунок 8" descr="https://winx-fan.ru/wp-content/uploads/kak-narisovat-komnatnoe-rastenie-poetapno-detyam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inx-fan.ru/wp-content/uploads/kak-narisovat-komnatnoe-rastenie-poetapno-detyam_1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500" t="12250" r="32833" b="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Цветок.</w:t>
      </w:r>
    </w:p>
    <w:p w:rsidR="009873F2" w:rsidRPr="00E36E31" w:rsidRDefault="009873F2" w:rsidP="00E36E31">
      <w:pPr>
        <w:pStyle w:val="a7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AA" w:rsidRPr="00E36E31" w:rsidRDefault="009873F2" w:rsidP="00E36E31">
      <w:pPr>
        <w:pStyle w:val="a7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 кактуса нарисуй</w:t>
      </w:r>
      <w:r w:rsid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цветок.</w:t>
      </w: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73F2" w:rsidRPr="00E36E31" w:rsidRDefault="009873F2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Большие колючки</w:t>
      </w:r>
      <w:r w:rsidR="009873F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украсить кактус колючками.</w:t>
      </w:r>
    </w:p>
    <w:p w:rsidR="004C37AA" w:rsidRPr="00E36E31" w:rsidRDefault="00E36E31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-348615</wp:posOffset>
            </wp:positionH>
            <wp:positionV relativeFrom="margin">
              <wp:posOffset>2564130</wp:posOffset>
            </wp:positionV>
            <wp:extent cx="1308735" cy="2152650"/>
            <wp:effectExtent l="19050" t="0" r="5715" b="0"/>
            <wp:wrapSquare wrapText="bothSides"/>
            <wp:docPr id="9" name="Рисунок 9" descr="https://winx-fan.ru/wp-content/uploads/kak-narisovat-komnatnoe-rastenie-poetapno-detyam_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inx-fan.ru/wp-content/uploads/kak-narisovat-komnatnoe-rastenie-poetapno-detyam_1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4667" t="11000" r="32000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E31" w:rsidRPr="00E36E31" w:rsidRDefault="00E36E31" w:rsidP="00E36E31">
      <w:pPr>
        <w:pStyle w:val="a7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Маленькие колючки</w:t>
      </w:r>
      <w:r w:rsidR="009873F2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место на линиях украсьте маленькими колючками.</w:t>
      </w:r>
    </w:p>
    <w:p w:rsidR="00E36E31" w:rsidRPr="00E36E31" w:rsidRDefault="00E36E31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5327650</wp:posOffset>
            </wp:positionH>
            <wp:positionV relativeFrom="margin">
              <wp:posOffset>3535680</wp:posOffset>
            </wp:positionV>
            <wp:extent cx="1228725" cy="1842770"/>
            <wp:effectExtent l="19050" t="0" r="9525" b="0"/>
            <wp:wrapSquare wrapText="bothSides"/>
            <wp:docPr id="10" name="Рисунок 10" descr="https://winx-fan.ru/wp-content/uploads/kak-narisovat-komnatnoe-rastenie-poetapno-detyam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inx-fan.ru/wp-content/uploads/kak-narisovat-komnatnoe-rastenie-poetapno-detyam_1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2000" t="11250" r="31500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E31" w:rsidRPr="00E36E31" w:rsidRDefault="00E36E31" w:rsidP="00E36E31">
      <w:pPr>
        <w:pStyle w:val="a7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E36E31" w:rsidP="00E36E31">
      <w:pPr>
        <w:pStyle w:val="a7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4C37AA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линии</w:t>
      </w: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деталь – две дополнительные вертикальные линии на кактусе. Теперь рисунок можно считать завершенным.</w:t>
      </w:r>
    </w:p>
    <w:p w:rsidR="004C37AA" w:rsidRPr="00E36E31" w:rsidRDefault="004C37AA" w:rsidP="00E3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AA" w:rsidRPr="00E36E31" w:rsidRDefault="00E36E31" w:rsidP="00E36E31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-520065</wp:posOffset>
            </wp:positionH>
            <wp:positionV relativeFrom="margin">
              <wp:posOffset>5069205</wp:posOffset>
            </wp:positionV>
            <wp:extent cx="1295400" cy="2028825"/>
            <wp:effectExtent l="19050" t="0" r="0" b="0"/>
            <wp:wrapSquare wrapText="bothSides"/>
            <wp:docPr id="11" name="Рисунок 11" descr="https://winx-fan.ru/wp-content/uploads/kak-narisovat-komnatnoe-rastenie-poetapno-detyam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nx-fan.ru/wp-content/uploads/kak-narisovat-komnatnoe-rastenie-poetapno-detyam_1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667" t="11000" r="31333" b="6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7AA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Раскрашиваем</w:t>
      </w: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7AA" w:rsidRPr="00E36E31" w:rsidRDefault="004C37AA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раскрасьте любым оттенком зеленого. Остальные детали можно раскрасить по своему усмотрению.</w:t>
      </w:r>
    </w:p>
    <w:p w:rsidR="00E36E31" w:rsidRPr="00E36E31" w:rsidRDefault="00E36E31" w:rsidP="00E36E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AA" w:rsidRPr="00E36E31" w:rsidRDefault="004C37AA" w:rsidP="00E36E31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Коллаж этапов рисования кактуса</w:t>
      </w:r>
      <w:r w:rsidR="00E36E31" w:rsidRPr="00E36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6E31" w:rsidRPr="00E36E31" w:rsidRDefault="00E36E31" w:rsidP="00E36E31">
      <w:pPr>
        <w:pStyle w:val="a7"/>
        <w:shd w:val="clear" w:color="auto" w:fill="FFFFFF"/>
        <w:spacing w:after="150" w:line="240" w:lineRule="auto"/>
        <w:ind w:left="1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94E" w:rsidRPr="00E36E31" w:rsidRDefault="004C37AA" w:rsidP="00E36E31">
      <w:pPr>
        <w:jc w:val="both"/>
        <w:rPr>
          <w:rFonts w:ascii="Times New Roman" w:hAnsi="Times New Roman" w:cs="Times New Roman"/>
          <w:sz w:val="28"/>
          <w:szCs w:val="28"/>
        </w:rPr>
      </w:pPr>
      <w:r w:rsidRPr="00E36E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0588" cy="3133725"/>
            <wp:effectExtent l="19050" t="0" r="4762" b="0"/>
            <wp:docPr id="12" name="Рисунок 12" descr="https://winx-fan.ru/wp-content/uploads/kak-narisovat-komnatnoe-rastenie-poetapno-detyam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inx-fan.ru/wp-content/uploads/kak-narisovat-komnatnoe-rastenie-poetapno-detyam_1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62" cy="313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AA" w:rsidRPr="00E36E31" w:rsidRDefault="00E36E31" w:rsidP="00E36E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E31">
        <w:rPr>
          <w:rFonts w:ascii="Times New Roman" w:hAnsi="Times New Roman" w:cs="Times New Roman"/>
          <w:b/>
          <w:sz w:val="28"/>
          <w:szCs w:val="28"/>
        </w:rPr>
        <w:lastRenderedPageBreak/>
        <w:t>А, так если интересно можно нарисовать Розу.</w:t>
      </w:r>
    </w:p>
    <w:p w:rsidR="004C37AA" w:rsidRPr="00E36E31" w:rsidRDefault="004C37AA" w:rsidP="00E36E3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нарисовать цветок, а дорисовать горшок проще простого</w:t>
      </w:r>
      <w:r w:rsidR="00E36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AA" w:rsidRPr="00F04692" w:rsidRDefault="004C37AA" w:rsidP="004C3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8011287"/>
            <wp:effectExtent l="19050" t="0" r="0" b="0"/>
            <wp:docPr id="25" name="Рисунок 25" descr="https://winx-fan.ru/wp-content/uploads/kak-narisovat-komnatnoe-rastenie-poetapno-detyam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inx-fan.ru/wp-content/uploads/kak-narisovat-komnatnoe-rastenie-poetapno-detyam_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1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AA" w:rsidRPr="00F04692" w:rsidRDefault="004C37AA" w:rsidP="004C37AA">
      <w:pPr>
        <w:rPr>
          <w:rFonts w:ascii="Times New Roman" w:hAnsi="Times New Roman" w:cs="Times New Roman"/>
          <w:sz w:val="28"/>
          <w:szCs w:val="28"/>
        </w:rPr>
      </w:pPr>
    </w:p>
    <w:sectPr w:rsidR="004C37AA" w:rsidRPr="00F04692" w:rsidSect="00F046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B76"/>
    <w:multiLevelType w:val="hybridMultilevel"/>
    <w:tmpl w:val="9870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53C"/>
    <w:multiLevelType w:val="hybridMultilevel"/>
    <w:tmpl w:val="6AD85B52"/>
    <w:lvl w:ilvl="0" w:tplc="88F0CEF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7AA"/>
    <w:rsid w:val="004A394E"/>
    <w:rsid w:val="004C37AA"/>
    <w:rsid w:val="00773991"/>
    <w:rsid w:val="007F2E07"/>
    <w:rsid w:val="009873F2"/>
    <w:rsid w:val="00E36E31"/>
    <w:rsid w:val="00F04692"/>
    <w:rsid w:val="00FC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4E"/>
  </w:style>
  <w:style w:type="paragraph" w:styleId="2">
    <w:name w:val="heading 2"/>
    <w:basedOn w:val="a"/>
    <w:link w:val="20"/>
    <w:uiPriority w:val="9"/>
    <w:qFormat/>
    <w:rsid w:val="004C3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3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37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4C37AA"/>
  </w:style>
  <w:style w:type="paragraph" w:styleId="a3">
    <w:name w:val="Normal (Web)"/>
    <w:basedOn w:val="a"/>
    <w:uiPriority w:val="99"/>
    <w:semiHidden/>
    <w:unhideWhenUsed/>
    <w:rsid w:val="004C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C37A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4</cp:revision>
  <dcterms:created xsi:type="dcterms:W3CDTF">2020-04-10T18:39:00Z</dcterms:created>
  <dcterms:modified xsi:type="dcterms:W3CDTF">2020-04-11T22:00:00Z</dcterms:modified>
</cp:coreProperties>
</file>