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3D8C" w:rsidRPr="00843D8C" w:rsidRDefault="00843D8C" w:rsidP="00843D8C">
      <w:pPr>
        <w:spacing w:after="0" w:line="252" w:lineRule="atLeast"/>
        <w:ind w:right="75"/>
        <w:jc w:val="center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43D8C">
        <w:rPr>
          <w:rFonts w:ascii="Verdana" w:eastAsia="Times New Roman" w:hAnsi="Verdana" w:cs="Times New Roman"/>
          <w:b/>
          <w:bCs/>
          <w:color w:val="000099"/>
          <w:sz w:val="24"/>
          <w:szCs w:val="24"/>
          <w:bdr w:val="none" w:sz="0" w:space="0" w:color="auto" w:frame="1"/>
          <w:lang w:eastAsia="ru-RU"/>
        </w:rPr>
        <w:t>Методическая литература для работы с детьми младенческого и раннего возраста, в том числе с ОВЗ</w:t>
      </w:r>
    </w:p>
    <w:tbl>
      <w:tblPr>
        <w:tblW w:w="10407" w:type="dxa"/>
        <w:tblInd w:w="75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52"/>
        <w:gridCol w:w="7655"/>
      </w:tblGrid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2266950"/>
                  <wp:effectExtent l="0" t="0" r="0" b="0"/>
                  <wp:docPr id="98" name="Рисунок 98" descr="https://mdou179.edu.yar.ru/1_1_w150_h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dou179.edu.yar.ru/1_1_w150_h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Баенская Е.Р., Либлинг М.М. Психологическая помощь при ранних нарушениях эмоционального развития: Методическое пособие/Е.Р. Баенская, М.М. Либлинг. — М: Полиграф сервис, 2001.— 156 стр</w:t>
            </w:r>
          </w:p>
        </w:tc>
        <w:bookmarkStart w:id="0" w:name="_GoBack"/>
        <w:bookmarkEnd w:id="0"/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2063750"/>
                  <wp:effectExtent l="0" t="0" r="0" b="0"/>
                  <wp:docPr id="97" name="Рисунок 97" descr="https://mdou179.edu.yar.ru/2_0_w150_h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dou179.edu.yar.ru/2_0_w150_h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Мойра Питерси и Робин Трилор. Маленькие ступеньки. Программа ранней педагогической помощи детям с отклонениями в развитии.Книга 7: Самообслуживание и социальные навыки.Пер. с английского. М.: Ассоциация Даун Синдром, 2001. – 80 стр.Издание второе.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2057400"/>
                  <wp:effectExtent l="0" t="0" r="0" b="0"/>
                  <wp:docPr id="96" name="Рисунок 96" descr="https://mdou179.edu.yar.ru/3_w150_h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dou179.edu.yar.ru/3_w150_h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Галигузова Л. Н. Развитие игровой деятельности. Игры и занятия с детьми 1-3 лет. – М.:Мозаика-Синтез, 2008. – 64 с.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2120900"/>
                  <wp:effectExtent l="0" t="0" r="0" b="0"/>
                  <wp:docPr id="95" name="Рисунок 95" descr="https://mdou179.edu.yar.ru/4_w150_h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dou179.edu.yar.ru/4_w150_h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2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Разенкова Ю.А. Игры с детьми младенческого возраста:2 изд. – М.: Школьная пресса,2003. – 160с. («Дошкольное воспитание и обучение – Приложение к журналу «Воспитание школьников». Вып.48.)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1714500" cy="1714500"/>
                  <wp:effectExtent l="0" t="0" r="0" b="0"/>
                  <wp:docPr id="94" name="Рисунок 94" descr="https://mdou179.edu.yar.ru/5_w180_h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dou179.edu.yar.ru/5_w180_h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Теплюк С. Н. Актуальные проблемы развития и воспитания детей от рождения до трех лет. — Пособие для педагогов дошкольных учреждений. — М.: МОЗАИКА-СИНТЕЗ, 2010.-144 с.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143000" cy="1631950"/>
                  <wp:effectExtent l="0" t="0" r="0" b="6350"/>
                  <wp:docPr id="93" name="Рисунок 93" descr="https://mdou179.edu.yar.ru/6_w120_h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mdou179.edu.yar.ru/6_w120_h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Баенская Е.Р .Помощь в воспитании детей с особым эмоциональным развитием (ранний возраст). М.: Теревинф, 2007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238250" cy="1600200"/>
                  <wp:effectExtent l="0" t="0" r="0" b="0"/>
                  <wp:docPr id="92" name="Рисунок 92" descr="https://mdou179.edu.yar.ru/7_w130_h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mdou179.edu.yar.ru/7_w130_h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Бакк А. Грюневальд К .Забота и уход: Книга о людях с задержкой умственного развития. СПб.: Санкт-Петербургский Институт раннего вмешательства,2001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3333750" cy="2139950"/>
                  <wp:effectExtent l="0" t="0" r="0" b="0"/>
                  <wp:docPr id="91" name="Рисунок 91" descr="https://mdou179.edu.yar.ru/8_w350_h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mdou179.edu.yar.ru/8_w350_h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Боулби, Дж. Привязанность. М., 2003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2228850"/>
                  <wp:effectExtent l="0" t="0" r="0" b="0"/>
                  <wp:docPr id="90" name="Рисунок 90" descr="https://mdou179.edu.yar.ru/9_w150_h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mdou179.edu.yar.ru/9_w150_h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Винникотт Д.В. Разговор с родителями. М., 1995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1428750" cy="2190750"/>
                  <wp:effectExtent l="0" t="0" r="0" b="0"/>
                  <wp:docPr id="89" name="Рисунок 89" descr="https://mdou179.edu.yar.ru/10_1_w150_h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mdou179.edu.yar.ru/10_1_w150_h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Гринспен Стенли; Уидер Серена. На ты с аутизмом: использование методики Floortime для развития отношений, общения и мышления. «Теревинф», 2012 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  <w:t>             </w:t>
            </w: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381250" cy="1657350"/>
                  <wp:effectExtent l="0" t="0" r="0" b="0"/>
                  <wp:docPr id="88" name="Рисунок 88" descr="https://mdou179.edu.yar.ru/11_w250_h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mdou179.edu.yar.ru/11_w250_h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Джаошвили И.Б., Пальмов О.И. Характеристики взаимодействия воспитателей с детьми в связи с программой обучения и супервизии в доме ребенка /Сборник научных исследований студентов факультета психологии СПбГУ.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1828800"/>
                  <wp:effectExtent l="0" t="0" r="0" b="0"/>
                  <wp:docPr id="87" name="Рисунок 87" descr="https://mdou179.edu.yar.ru/12_w150_h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mdou179.edu.yar.ru/12_w150_h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Социальная адаптация детей раннего возрастас синдромом Дауна. М.: Монолит, 2002 г 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1936750"/>
                  <wp:effectExtent l="0" t="0" r="0" b="6350"/>
                  <wp:docPr id="86" name="Рисунок 86" descr="https://mdou179.edu.yar.ru/13_w150_h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mdou179.edu.yar.ru/13_w150_h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3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Родителям о психическом развитии иповедении глухих детей первых лет жизни. М, Прогресс, 1999 г.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  <w:lastRenderedPageBreak/>
              <w:t> </w:t>
            </w: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2241550"/>
                  <wp:effectExtent l="0" t="0" r="0" b="6350"/>
                  <wp:docPr id="85" name="Рисунок 85" descr="https://mdou179.edu.yar.ru/14_w150_h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mdou179.edu.yar.ru/14_w150_h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4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Лэндрет Г.Л.. Клиент-центрированная игровая терапия. Игровая терапия: искусство отношений. М.: Международная педагогическая академия, 1994 г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1873250"/>
                  <wp:effectExtent l="0" t="0" r="0" b="0"/>
                  <wp:docPr id="84" name="Рисунок 84" descr="https://mdou179.edu.yar.ru/15_w150_h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mdou179.edu.yar.ru/15_w150_h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7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  <w:p w:rsidR="00843D8C" w:rsidRPr="00843D8C" w:rsidRDefault="00843D8C" w:rsidP="00843D8C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Мухамедрахимов Р.Ж. Мать и младенец:психологическое взаимодействие.СПб, 1999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2051050"/>
                  <wp:effectExtent l="0" t="0" r="0" b="6350"/>
                  <wp:docPr id="83" name="Рисунок 83" descr="https://mdou179.edu.yar.ru/16_w150_h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mdou179.edu.yar.ru/16_w150_h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5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Пальмов О.И., Вершинина Е.А., Мухамедрахимов Р.Ж.Влияние программы ранней помощи на психическое развитие детей с синдромом Дауна // Эмоции и отношения человека на ранних этапах развития/Под ред. Р.Ж.СПб.: Изд-во С-Петерб. Ун-та, 2008. С. 283-299 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1428750"/>
                  <wp:effectExtent l="0" t="0" r="0" b="0"/>
                  <wp:docPr id="82" name="Рисунок 82" descr="https://mdou179.edu.yar.ru/17_w150_h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mdou179.edu.yar.ru/17_w150_h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Пальмов О.И.,Плешкова Н.Л.Признаки нарушения психического здоровья у детей. Материалы к семинару подготовкитренеров ассоциации содействиямодернизации домов ребенка РФ. Ф-т психологииСПбГУ, 2009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Плешкова Н.Л.,Иванова В.Ю.Локальные модели психолого-социальногосопровождения: младенческий и ранний возраст (0-2 года) / Психолого-социальное сопровождение личностного развития детей и подростков под ред. Н.Л.Васильевой. СПб: «Скифия принт», 2014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1428750" cy="2038350"/>
                  <wp:effectExtent l="0" t="0" r="0" b="0"/>
                  <wp:docPr id="81" name="Рисунок 81" descr="https://mdou179.edu.yar.ru/19_w150_h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mdou179.edu.yar.ru/19_w150_h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Селигман М. ,Дарлинг Р.Обычные семьи, особые дети. Системныйподход к помощи детям с нарушениями развития.М.: Теревинф,2007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2139950"/>
                  <wp:effectExtent l="0" t="0" r="0" b="0"/>
                  <wp:docPr id="80" name="Рисунок 80" descr="https://mdou179.edu.yar.ru/20_w150_h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mdou179.edu.yar.ru/20_w150_h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Стерн Д.Н. . Межличностный мир ребенка: взгляд с точки зрения психоанализа и психологии развития. СПб:Восточно-Европейский институт психоанализа, 2006.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 Ainsworth M.D.S., Bowlby J. An ethological approach to personality development//American P sychologist.. 1991. V. 46. N 4.P.</w:t>
            </w:r>
          </w:p>
        </w:tc>
      </w:tr>
      <w:tr w:rsidR="00843D8C" w:rsidRPr="00843D8C" w:rsidTr="00843D8C">
        <w:tc>
          <w:tcPr>
            <w:tcW w:w="10407" w:type="dxa"/>
            <w:gridSpan w:val="2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843D8C">
              <w:rPr>
                <w:rFonts w:ascii="Georgia" w:eastAsia="Times New Roman" w:hAnsi="Georgia" w:cs="Times New Roman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Речевое развитие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2051050"/>
                  <wp:effectExtent l="0" t="0" r="0" b="6350"/>
                  <wp:docPr id="79" name="Рисунок 79" descr="https://mdou179.edu.yar.ru/24_w150_h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mdou179.edu.yar.ru/24_w150_h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5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Мойра Питерси и Робин Трилор. Маленькие ступеньки. Программа ранней педагогической помощи детям с отклонениями в развитии.Книга 3: Навыки общения.Пер. с английского. М.: Ассоциация Даун Синдром, 2001. – 122 стр. Издание второе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2101850"/>
                  <wp:effectExtent l="0" t="0" r="0" b="0"/>
                  <wp:docPr id="78" name="Рисунок 78" descr="https://mdou179.edu.yar.ru/25_0_w150_h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mdou179.edu.yar.ru/25_0_w150_h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0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Мойра Питерси и Робин Трилор. Маленькие ступеньки. Программа ранней педагогической помощи детям с отклонениями в развитии.Книга 6: Восприятие речи.Пер. с английского. М.: Ассоциация Даун Синдром, 2001. – 112 стр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1428750" cy="1924050"/>
                  <wp:effectExtent l="0" t="0" r="0" b="0"/>
                  <wp:docPr id="77" name="Рисунок 77" descr="https://mdou179.edu.yar.ru/26_w150_h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dou179.edu.yar.ru/26_w150_h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Печора К.Л. Развитие и воспитание детей раннего и дошкольного возраста. Актуальные проблемы и их решение в условиях ДОУ и семьи. – М.: «Издательство Скрипторий 2003», 2006. – 96 с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2057400"/>
                  <wp:effectExtent l="0" t="0" r="0" b="0"/>
                  <wp:docPr id="76" name="Рисунок 76" descr="https://mdou179.edu.yar.ru/27_w150_h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mdou179.edu.yar.ru/27_w150_h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Рузская А.Г., Мещерякова С.Ю. Развитие речи. Игры и занятия с детьми раннего возраста. – М.: Мозаика-Синтез, 2008. – 33с.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1936750"/>
                  <wp:effectExtent l="0" t="0" r="0" b="6350"/>
                  <wp:docPr id="75" name="Рисунок 75" descr="https://mdou179.edu.yar.ru/28_w150_h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mdou179.edu.yar.ru/28_w150_h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3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Развиваем речь. От 6 месяцев до 3 лет./ О.С. Жукова. – М.: Астрель; СПб.: Астрель – СПб, 2009. – 32с.: ил. –(Обучение с пеленок)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2209800"/>
                  <wp:effectExtent l="0" t="0" r="0" b="0"/>
                  <wp:docPr id="74" name="Рисунок 74" descr="https://mdou179.edu.yar.ru/29_w150_h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mdou179.edu.yar.ru/29_w150_h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Архипова Е.Ф. Логопедическая работа с детьми раннего возраста: учебное пособие для студентов пед. вузов- М.: АСТ : Астрель, 2007. – 224 с.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  <w:lastRenderedPageBreak/>
              <w:t> </w:t>
            </w: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2209800"/>
                  <wp:effectExtent l="0" t="0" r="0" b="0"/>
                  <wp:docPr id="73" name="Рисунок 73" descr="https://mdou179.edu.yar.ru/30_w150_h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mdou179.edu.yar.ru/30_w150_h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Громова О.Е. Методика формирования начального детского лексикона. – М.: ТЦ Сфера, 2003. – 176с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1905000"/>
                  <wp:effectExtent l="0" t="0" r="0" b="0"/>
                  <wp:docPr id="72" name="Рисунок 72" descr="https://mdou179.edu.yar.ru/31_w150_h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mdou179.edu.yar.ru/31_w150_h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От звукоподражаний к словам. Иллюстративный материал для развития речи у детей 2-3 лет/ Е.В. Колесникова. – Ювента, 2016. – 64с.: ил.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73200" cy="2228850"/>
                  <wp:effectExtent l="0" t="0" r="0" b="0"/>
                  <wp:docPr id="71" name="Рисунок 71" descr="https://mdou179.edu.yar.ru/32_w155_h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mdou179.edu.yar.ru/32_w155_h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Кривцова Т.А. Программа занятий по речевому развитию детей 2-3 лет: Практическое пособие. – М.:АРКТИ, 2010. – 28с. (Коррекционная педагогика).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3333750" cy="3333750"/>
                  <wp:effectExtent l="0" t="0" r="0" b="0"/>
                  <wp:docPr id="70" name="Рисунок 70" descr="https://mdou179.edu.yar.ru/33_w350_h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mdou179.edu.yar.ru/33_w350_h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Развитие речи у плохо говорящих детей/ О.А. Реуцкая. – Изд. 2-е. – Ростов н/Д: Феникс, 2013. – 155 с.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2038350"/>
                  <wp:effectExtent l="0" t="0" r="0" b="0"/>
                  <wp:docPr id="69" name="Рисунок 69" descr="https://mdou179.edu.yar.ru/34_w150_h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mdou179.edu.yar.ru/34_w150_h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Ефимов И. Pro РЕЧЬ. Современная нейрофизиология речи и слуха. Новые пути и методы коррекции. Книга для педагогов, логопедов, психологов и родителей, воспитывающих детей с речевыми проблемами и аутизмом – СПб.: Издательство «ДИЛЯ», 2009. – 144с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2120900"/>
                  <wp:effectExtent l="0" t="0" r="0" b="0"/>
                  <wp:docPr id="68" name="Рисунок 68" descr="https://mdou179.edu.yar.ru/35_w150_h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mdou179.edu.yar.ru/35_w150_h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2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О.В. Закревская Развивайся, малыш!: Система работы по профилактике отставания и коррекции отклонений в развитии детей раннего возраста. — М.: Издательство ГНОМ и Д, 2008.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1428750" cy="2216150"/>
                  <wp:effectExtent l="0" t="0" r="0" b="0"/>
                  <wp:docPr id="67" name="Рисунок 67" descr="https://mdou179.edu.yar.ru/36_w150_h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mdou179.edu.yar.ru/36_w150_h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  <w:p w:rsidR="00843D8C" w:rsidRPr="00843D8C" w:rsidRDefault="00843D8C" w:rsidP="00843D8C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Дидактические игры и занятия с детьми раннего возраста. Пособие для воспитателей дет садов. Под ред. С. Л. Новоселовой. Изд. 4-е, испр. М., «Просвещение»,1985 г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2032000"/>
                  <wp:effectExtent l="0" t="0" r="0" b="6350"/>
                  <wp:docPr id="66" name="Рисунок 66" descr="https://mdou179.edu.yar.ru/37_w150_h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mdou179.edu.yar.ru/37_w150_h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  <w:p w:rsidR="00843D8C" w:rsidRPr="00843D8C" w:rsidRDefault="00843D8C" w:rsidP="00843D8C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Акредоло Л, Гудвин С.,Абрамс Д.,Как разговаривать с ребенком, когда он еще неумеет говорить. Минск:  </w:t>
            </w: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Попурри:2007г.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762000" cy="1143000"/>
                  <wp:effectExtent l="0" t="0" r="0" b="0"/>
                  <wp:docPr id="65" name="Рисунок 65" descr="https://mdou179.edu.yar.ru/38_w150_h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mdou179.edu.yar.ru/38_w150_h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Датешидзе Т. А.Система коррекционной работы с детьми с ЗРР.Система коррекционной работы с детьмираннего возраста с задержкой речевого развития.СПб: Речь, </w:t>
            </w: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2004.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2051050"/>
                  <wp:effectExtent l="0" t="0" r="0" b="6350"/>
                  <wp:docPr id="64" name="Рисунок 64" descr="https://mdou179.edu.yar.ru/39_w150_h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mdou179.edu.yar.ru/39_w150_h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5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  <w:p w:rsidR="00843D8C" w:rsidRPr="00843D8C" w:rsidRDefault="00843D8C" w:rsidP="00843D8C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Королева И В.Развитие слуха и речи у глухих детей раннего и д</w:t>
            </w: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ошкольного возраста после кохлеарной  имплантации. СПб: СПб НИИ горла, носа, уха и речи, 2008г.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1428750" cy="2063750"/>
                  <wp:effectExtent l="0" t="0" r="0" b="0"/>
                  <wp:docPr id="63" name="Рисунок 63" descr="https://mdou179.edu.yar.ru/40_w150_h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mdou179.edu.yar.ru/40_w150_h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  <w:p w:rsidR="00843D8C" w:rsidRPr="00843D8C" w:rsidRDefault="00843D8C" w:rsidP="00843D8C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Кумин Либби. Формирование навыков общения у детей с синдромом Дауна. Руководство для родителей. М.: Благотворительный фонд«ДаунсайдАп», 2004 при участии </w:t>
            </w: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Гуманитарного центра«Монолит»,2004 г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2209800"/>
                  <wp:effectExtent l="0" t="0" r="0" b="0"/>
                  <wp:docPr id="62" name="Рисунок 62" descr="https://mdou179.edu.yar.ru/41_w150_h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mdou179.edu.yar.ru/41_w150_h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Лалаева Р.И., Серебрякова Н.В., Зорина С.В.Нарушения речи и их коррекция у детей с ЗПР.М.: Гуманит.изд.центВЛАДОС,2003 г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2305050"/>
                  <wp:effectExtent l="0" t="0" r="0" b="0"/>
                  <wp:docPr id="61" name="Рисунок 61" descr="https://mdou179.edu.yar.ru/42_w150_h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mdou179.edu.yar.ru/42_w150_h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Леонград Э.И., Самсонова Е.Г.Развитие речи детей с нарушенным слухом в семье.М-во Образования РСФСР. М. Просвещение 1991 г.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2120900"/>
                  <wp:effectExtent l="0" t="0" r="0" b="0"/>
                  <wp:docPr id="60" name="Рисунок 60" descr="https://mdou179.edu.yar.ru/43_w150_h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mdou179.edu.yar.ru/43_w150_h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2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  <w:p w:rsidR="00843D8C" w:rsidRPr="00843D8C" w:rsidRDefault="00843D8C" w:rsidP="00843D8C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Нуриева Л.Г. Логопедическая диагностика и коррекция </w:t>
            </w: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нарушений речи у детей. Сборник методических рекомендаций. Теревинф. Серия: Особый ребенок. Исследования  и опыт помощи.2003 г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1428750" cy="2057400"/>
                  <wp:effectExtent l="0" t="0" r="0" b="0"/>
                  <wp:docPr id="59" name="Рисунок 59" descr="https://mdou179.edu.yar.ru/44_w150_h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mdou179.edu.yar.ru/44_w150_h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  <w:p w:rsidR="00843D8C" w:rsidRPr="00843D8C" w:rsidRDefault="00843D8C" w:rsidP="00843D8C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Пелымская Т.В., Шматко Н.Д.Формирование  устной  речи с </w:t>
            </w: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нарушенным слухом. Серия: Коррекционная педагогика; Владос, 2008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2152650"/>
                  <wp:effectExtent l="0" t="0" r="0" b="0"/>
                  <wp:docPr id="58" name="Рисунок 58" descr="https://mdou179.edu.yar.ru/45_w150_h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mdou179.edu.yar.ru/45_w150_h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  <w:p w:rsidR="00843D8C" w:rsidRPr="00843D8C" w:rsidRDefault="00843D8C" w:rsidP="00843D8C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Сост. Лобода Л.В.; ред. Поле Е В. Логоритмика для детей с синдромом Дауна. Книга для родителей. М.: Благотворительный фонд«ДаунсайдАп»», 2008 г.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381250" cy="2381250"/>
                  <wp:effectExtent l="0" t="0" r="0" b="0"/>
                  <wp:docPr id="57" name="Рисунок 57" descr="https://mdou179.edu.yar.ru/46_w250_h2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mdou179.edu.yar.ru/46_w250_h2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Фрост, Лори; Бонди,Энди. Система альтернативной коммуникации с помощью карточек(</w:t>
            </w: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en-US" w:eastAsia="ru-RU"/>
              </w:rPr>
              <w:t>PECS</w:t>
            </w: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). «Теревинф», </w:t>
            </w: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2011 г</w:t>
            </w:r>
          </w:p>
        </w:tc>
      </w:tr>
      <w:tr w:rsidR="00843D8C" w:rsidRPr="00843D8C" w:rsidTr="00843D8C">
        <w:tc>
          <w:tcPr>
            <w:tcW w:w="10407" w:type="dxa"/>
            <w:gridSpan w:val="2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843D8C">
              <w:rPr>
                <w:rFonts w:ascii="Georgia" w:eastAsia="Times New Roman" w:hAnsi="Georgia" w:cs="Times New Roman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Познавательное развитие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1993900"/>
                  <wp:effectExtent l="0" t="0" r="0" b="6350"/>
                  <wp:docPr id="56" name="Рисунок 56" descr="https://mdou179.edu.yar.ru/47_w150_h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mdou179.edu.yar.ru/47_w150_h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9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Русанова Л.С., Головицина Ю.Б., Леонова О.А. Развитие ребенка от рождения до трех лет с использованием многофункционального дидактического пособия «Бэби-куб»: учебное пособие. – Ярославль: РИО ЯГПУ, 2019. – 138 с.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1428750" cy="2241550"/>
                  <wp:effectExtent l="0" t="0" r="0" b="6350"/>
                  <wp:docPr id="55" name="Рисунок 55" descr="https://mdou179.edu.yar.ru/48_w150_h23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mdou179.edu.yar.ru/48_w150_h23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4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Баряева Л.Б, Зарин А.          Обучение   сюжетно-ролевой   игре   детей         с проблемами интеллектуального развития.   Учебно-методической пособие. СПб.:Союз. РГПУим.  А.И.Герцена, 2001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2114550"/>
                  <wp:effectExtent l="0" t="0" r="0" b="0"/>
                  <wp:docPr id="54" name="Рисунок 54" descr="https://mdou179.edu.yar.ru/49_w150_h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mdou179.edu.yar.ru/49_w150_h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Войлокова Е.Ф., Андрухович Ю.В. и др. Сенсорное воспитание дошкольников с интеллектуальной недостаточностью. Сборник игр и игровых упражнений.М.:   Книголюб, 2008 г.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2241550"/>
                  <wp:effectExtent l="0" t="0" r="0" b="6350"/>
                  <wp:docPr id="53" name="Рисунок 53" descr="https://mdou179.edu.yar.ru/50_w150_h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mdou179.edu.yar.ru/50_w150_h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4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Фьюэлл Р.Р., Вэдэзи П.Ф. Обучение через игру: Руководство для педагогов и родителей / Пер. с англ. Л.А. Чистович, Е.В. Кожевниковой. – СПб.: ООО «Ай-Пи», Санкт-Петербургский Институт раннего вмешательства, 2015. – 160 с.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52" name="Рисунок 52" descr="https://mdou179.edu.yar.ru/51_w300_h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mdou179.edu.yar.ru/51_w300_h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Смирнова Е.О. Комплексная образовательная программа для детей раннего возраста «Первые шаги» / Е.О. Смирнова, Л.Н. Галигузова, С.Ю. Мещерякова. — М.: ООО «Русское слово — учебник»,2015. — 168 с. — (ФГОС дошкольного образования)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1428750" cy="2038350"/>
                  <wp:effectExtent l="0" t="0" r="0" b="0"/>
                  <wp:docPr id="51" name="Рисунок 51" descr="https://mdou179.edu.yar.ru/52_w150_h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mdou179.edu.yar.ru/52_w150_h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Жиянова П.Л., Поле Е.В. Малыш с синдромом Дауна. Книга для  родителей.М.:2007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2139950"/>
                  <wp:effectExtent l="0" t="0" r="0" b="0"/>
                  <wp:docPr id="50" name="Рисунок 50" descr="https://mdou179.edu.yar.ru/53_w150_h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mdou179.edu.yar.ru/53_w150_h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Жиянова П.Л., Поле Е.В. Комплексное развитие детей с синдромом Дауна: групповые и индивидуальные занятия. М.:Благотворительный фонд«Даунсайд Ап»при участии </w:t>
            </w: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Гуманитарногоцентра «Монолит»,2004г.            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2101850"/>
                  <wp:effectExtent l="0" t="0" r="0" b="0"/>
                  <wp:docPr id="49" name="Рисунок 49" descr="https://mdou179.edu.yar.ru/55_w150_h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mdou179.edu.yar.ru/55_w150_h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0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Коноваленко С.В.    Особенности конструктивной деятельности       дошкольников с церебральными параличами. Книголюб, 2007г.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2076450"/>
                  <wp:effectExtent l="0" t="0" r="0" b="0"/>
                  <wp:docPr id="48" name="Рисунок 48" descr="https://mdou179.edu.yar.ru/56_w150_h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mdou179.edu.yar.ru/56_w150_h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  <w:p w:rsidR="00843D8C" w:rsidRPr="00843D8C" w:rsidRDefault="00843D8C" w:rsidP="00843D8C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Медведева Т.П.Развитие  познавательной  деятельности  детей  с синдромом Дауна          М., 2007 г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2095500" cy="2095500"/>
                  <wp:effectExtent l="0" t="0" r="0" b="0"/>
                  <wp:docPr id="47" name="Рисунок 47" descr="https://mdou179.edu.yar.ru/57_w220_h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mdou179.edu.yar.ru/57_w220_h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  <w:p w:rsidR="00843D8C" w:rsidRPr="00843D8C" w:rsidRDefault="00843D8C" w:rsidP="00843D8C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Метиева Л.А., Удалова Э.Я. Сенсорное воспитание детей с отклонениями в развитии. Сборник игр и игровых упражнений. М.: Книголюб,2008         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  <w:t> </w:t>
            </w: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46" name="Рисунок 46" descr="https://mdou179.edu.yar.ru/cover_1200x800_w300_h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mdou179.edu.yar.ru/cover_1200x800_w300_h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Ньюмен, Сара. Игры и занятия с особым ребенком.М:«Теревинф»,2009      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1835150"/>
                  <wp:effectExtent l="0" t="0" r="0" b="0"/>
                  <wp:docPr id="45" name="Рисунок 45" descr="https://mdou179.edu.yar.ru/59_w150_h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mdou179.edu.yar.ru/59_w150_h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Нэнси Р. Финни Ребенок с церебральным параличом. Издательство:«Теревинф»,2009 г.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44" name="Рисунок 44" descr="https://mdou179.edu.yar.ru/60_w200_h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mdou179.edu.yar.ru/60_w200_h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Семенович А.В. Нейропсихология  детского возраста.  Нейропсихологическая диагностика и коррекция в детском возрасте.  М.: Академия,2002  </w:t>
            </w: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                        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1428750" cy="2051050"/>
                  <wp:effectExtent l="0" t="0" r="0" b="6350"/>
                  <wp:docPr id="43" name="Рисунок 43" descr="https://mdou179.edu.yar.ru/61_w150_h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mdou179.edu.yar.ru/61_w150_h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5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  <w:p w:rsidR="00843D8C" w:rsidRPr="00843D8C" w:rsidRDefault="00843D8C" w:rsidP="00843D8C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Стребелева Е.А.Формирование мышления у детей с отклонениями в развитии. Владос, 2007 г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  <w:t> </w:t>
            </w: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908050" cy="1187450"/>
                  <wp:effectExtent l="0" t="0" r="6350" b="0"/>
                  <wp:docPr id="42" name="Рисунок 42" descr="https://mdou179.edu.yar.ru/62_w150_h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mdou179.edu.yar.ru/62_w150_h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Хювяринен Л.Зрение у детей: нормальное и с нарушениями. СПб.:</w:t>
            </w: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Петербург,</w:t>
            </w: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XXI век, 1996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1073150"/>
                  <wp:effectExtent l="0" t="0" r="0" b="0"/>
                  <wp:docPr id="41" name="Рисунок 41" descr="https://mdou179.edu.yar.ru/63_w150_h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mdou179.edu.yar.ru/63_w150_h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Шмид-Джиованини С. Руководство для родителей, имеющих детей с нарушением слуха в возрасте от рождения до  двух лет. СПб.: Институт раннего вмешательства, 2000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2032000"/>
                  <wp:effectExtent l="0" t="0" r="0" b="6350"/>
                  <wp:docPr id="40" name="Рисунок 40" descr="https://mdou179.edu.yar.ru/64_w150_h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mdou179.edu.yar.ru/64_w150_h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Шоплер, Эрик; Ланзинд, Маргарет; Ватерс, Лезли. Поддержка аутичных и отстающих в развитии детей БелАПДИ, «Открытые двери», Минск 1997 г.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  <w:t> </w:t>
            </w: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2139950"/>
                  <wp:effectExtent l="0" t="0" r="0" b="0"/>
                  <wp:docPr id="39" name="Рисунок 39" descr="https://mdou179.edu.yar.ru/6511_w150_h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mdou179.edu.yar.ru/6511_w150_h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Штрасмайер В. Обучение и развитие ребенка раннего возраста. М, 2002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1428750" cy="1885950"/>
                  <wp:effectExtent l="0" t="0" r="0" b="0"/>
                  <wp:docPr id="38" name="Рисунок 38" descr="https://mdou179.edu.yar.ru/66_w150_h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mdou179.edu.yar.ru/66_w150_h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  <w:p w:rsidR="00843D8C" w:rsidRPr="00843D8C" w:rsidRDefault="00843D8C" w:rsidP="00843D8C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Лукина Н. А., Никкинен И. И. Научи   меня   слышать   (Развитие слухового восприятия, внимания и памяти)  СПб., 2003 г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37" name="Рисунок 37" descr="https://mdou179.edu.yar.ru/67_w300_h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mdou179.edu.yar.ru/67_w300_h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Смирнова Е.О., Ермолова Т.В., Мещерякова С.Ю. Развитие предметной деятельности и познавательных способностей. Игры и занятия с детьми раннего возраста. – М.: Мозаика-Синтез, 2008. – 64 с.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36" name="Прямоугольник 36" descr="https://mdou179.edu.yar.ru/kpspetsialistam/kp_metod_literatura.htm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F30F9ED" id="Прямоугольник 36" o:spid="_x0000_s1026" alt="https://mdou179.edu.yar.ru/kpspetsialistam/kp_metod_literatura.htm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87VLag0DAAAWBgAADgAAAAAAAAAAAAAAAAAuAgAAZHJzL2Uyb0RvYy54&#10;bWxQSwECLQAUAAYACAAAACEATKDpLNgAAAADAQAADwAAAAAAAAAAAAAAAABnBQAAZHJzL2Rvd25y&#10;ZXYueG1sUEsFBgAAAAAEAAQA8wAAAG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Разенкова Ю.А.  Я играю в куклы. Развивающие игры с неваляшкой, матрешкой и Лялей: не только для девочек. Пособие для родителей.: Карапуз; Москва; 2012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35" name="Прямоугольник 35" descr="https://mdou179.edu.yar.ru/kpspetsialistam/kp_metod_literatura.htm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32544C8" id="Прямоугольник 35" o:spid="_x0000_s1026" alt="https://mdou179.edu.yar.ru/kpspetsialistam/kp_metod_literatura.htm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5+YX+Q0DAAAWBgAADgAAAAAAAAAAAAAAAAAuAgAAZHJzL2Uyb0RvYy54&#10;bWxQSwECLQAUAAYACAAAACEATKDpLNgAAAADAQAADwAAAAAAAAAAAAAAAABnBQAAZHJzL2Rvd25y&#10;ZXYueG1sUEsFBgAAAAAEAAQA8wAAAG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Разенкова Ю.А.  Я хочу играть. Развивающие игры с платочком, зеркальцем, пирамидкой, кубиками, мячом… – со всем, что под рукой: Пособие для родителей.: Карапуз; Москва; 2012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2241550"/>
                  <wp:effectExtent l="0" t="0" r="0" b="6350"/>
                  <wp:docPr id="34" name="Рисунок 34" descr="https://mdou179.edu.yar.ru/70_w150_h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mdou179.edu.yar.ru/70_w150_h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4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Коррекционная помощь детям раннего возраста с органическим поражением центральной нервной системы в группах кратковременного пребывания: Методическое пособие / Под ред. Е.А. Стребелевой. — 2-е изд. — М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2133600"/>
                  <wp:effectExtent l="0" t="0" r="0" b="0"/>
                  <wp:docPr id="33" name="Рисунок 33" descr="https://mdou179.edu.yar.ru/71_w150_h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mdou179.edu.yar.ru/71_w150_h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Громова О.Е.Формирование элементарных математических представлений у детей раннего возраста: Методическое пособие. — М.: ТЦ Сфера, 2006. — 48 с. — (Ранний возраст).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1428750" cy="2000250"/>
                  <wp:effectExtent l="0" t="0" r="0" b="0"/>
                  <wp:docPr id="32" name="Рисунок 32" descr="https://mdou179.edu.yar.ru/72_w150_h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mdou179.edu.yar.ru/72_w150_h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Мастюкова Е.М. Лечебная педагогика. Ранний и дошкольный возраст. Советы родителям и педагогам по подготовке к обучыению детей с особыми проблемами в развитии. – М.: ВЛАДОС, 1997. – 304с.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  <w:t> </w:t>
            </w: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2095500"/>
                  <wp:effectExtent l="0" t="0" r="0" b="0"/>
                  <wp:docPr id="31" name="Рисунок 31" descr="https://mdou179.edu.yar.ru/73_w150_h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mdou179.edu.yar.ru/73_w150_h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Хомякова Е.Е. Комплексные развивающие занятия с детьми раннего возраста. – СПб.:ООО ИЗДАТЕЛЬСТВО «ДЕТСТВО-ПРЕСС», 2009. – 128 с., илл.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2178050"/>
                  <wp:effectExtent l="0" t="0" r="0" b="0"/>
                  <wp:docPr id="30" name="Рисунок 30" descr="https://mdou179.edu.yar.ru/74_w150_h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mdou179.edu.yar.ru/74_w150_h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Шевцова Е.Е., Воробьева Е.В. Развитие речи ребенка от одного года до семи лет. — М.: В. Секачев, 2007, 93с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2076450"/>
                  <wp:effectExtent l="0" t="0" r="0" b="0"/>
                  <wp:docPr id="29" name="Рисунок 29" descr="https://mdou179.edu.yar.ru/75_w150_h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mdou179.edu.yar.ru/75_w150_h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Е.А. Стребелева Коррекционно-развивающее обучение детей в процессе дидактических игр: пособие для учителя-дефектолога/ Е.А.Стребелева. – М.: Гуманитар. изд. центр ВЛАДОС, 2008. – 256с.: ил. – (Коррекционная педагогика). 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1428750" cy="2152650"/>
                  <wp:effectExtent l="0" t="0" r="0" b="0"/>
                  <wp:docPr id="28" name="Рисунок 28" descr="https://mdou179.edu.yar.ru/76_w150_h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mdou179.edu.yar.ru/76_w150_h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Юрченко Е.М. Я иду играть… Развивающие игры и упражнения для детей от двух лет"/ авт. –сост. Е. М. Юрченко. – 2-е изд., стер. Новосибирск: Сиб.унив.изд-во, 2008. – 144с. –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2114550"/>
                  <wp:effectExtent l="0" t="0" r="0" b="0"/>
                  <wp:docPr id="27" name="Рисунок 27" descr="https://mdou179.edu.yar.ru/77_w150_h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mdou179.edu.yar.ru/77_w150_h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Янушко, Е. А. Сенсорное развитие детей раннего возраста : 1–3 года [Текст] : метод. пособие для педагогов дошкольных учреждений и родителей / Е.А. Янушко. — М. : Гуманитарный изд. центр ВЛАДОС, 2016. — 351 с. : ил. — ISBN 978-5-691-02226-5.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2133600"/>
                  <wp:effectExtent l="0" t="0" r="0" b="0"/>
                  <wp:docPr id="26" name="Рисунок 26" descr="https://mdou179.edu.yar.ru/78_w150_h2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mdou179.edu.yar.ru/78_w150_h2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Издание пособия осуществляется в рамках реализации проекта «Ресурсный центр сопровождения семей с детьми с синдромом Дауна раннего возраста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1981200"/>
                  <wp:effectExtent l="0" t="0" r="0" b="0"/>
                  <wp:docPr id="25" name="Рисунок 25" descr="https://mdou179.edu.yar.ru/79_w150_h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mdou179.edu.yar.ru/79_w150_h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Ильина Н.А.  Играем в памперсах. – Айрис-пресс. – 2003. – 160с.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1428750" cy="2152650"/>
                  <wp:effectExtent l="0" t="0" r="0" b="0"/>
                  <wp:docPr id="24" name="Рисунок 24" descr="https://mdou179.edu.yar.ru/80_w150_h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mdou179.edu.yar.ru/80_w150_h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Лункина Е.Н. Растим малыша 2-3 лет. – М.: ТЦ Сфера, 2009. – 96 с. – (Ранний возраст).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2133600"/>
                  <wp:effectExtent l="0" t="0" r="0" b="0"/>
                  <wp:docPr id="23" name="Рисунок 23" descr="https://mdou179.edu.yar.ru/81_w150_h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mdou179.edu.yar.ru/81_w150_h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Лункина Е.Н. Растим малыша 3-4 лет. – М.: ТЦ Сфера, 2009. – 80 с. – (Ранний возраст)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2038350"/>
                  <wp:effectExtent l="0" t="0" r="0" b="0"/>
                  <wp:docPr id="22" name="Рисунок 22" descr="https://mdou179.edu.yar.ru/82_w150_h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mdou179.edu.yar.ru/82_w150_h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  <w:p w:rsidR="00843D8C" w:rsidRPr="00843D8C" w:rsidRDefault="00843D8C" w:rsidP="00843D8C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Психолого-медико-педагогическая помощь детям раннего возраста с ограниченными возможностями здоровья: учебно-методическое пособие / Л. С. Русанова, Г. О. Рощина, Е. Н. Шипкова. – Ярославль: ГАУ ДПО ЯО ИРО, 2019. – 102 с. – (Инклюзивное образование).</w:t>
            </w:r>
          </w:p>
        </w:tc>
      </w:tr>
      <w:tr w:rsidR="00843D8C" w:rsidRPr="00843D8C" w:rsidTr="00843D8C">
        <w:tc>
          <w:tcPr>
            <w:tcW w:w="10407" w:type="dxa"/>
            <w:gridSpan w:val="2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843D8C">
              <w:rPr>
                <w:rFonts w:ascii="Georgia" w:eastAsia="Times New Roman" w:hAnsi="Georgia" w:cs="Times New Roman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Художественно-эстетическое развитие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2139950"/>
                  <wp:effectExtent l="0" t="0" r="0" b="0"/>
                  <wp:docPr id="21" name="Рисунок 21" descr="https://mdou179.edu.yar.ru/83_w150_h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mdou179.edu.yar.ru/83_w150_h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Янушко Е.А. Аппликация с детьми раннего возраста (1 – 3 года). Методическое пособие для воспитателей и родителей. – М.: Мозаика-Синтез, 2009. – 64с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1428750" cy="1428750"/>
                  <wp:effectExtent l="0" t="0" r="0" b="0"/>
                  <wp:docPr id="20" name="Рисунок 20" descr="https://mdou179.edu.yar.ru/84_w150_h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mdou179.edu.yar.ru/84_w150_h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Янушко Е.А  Рисование с детьми раннего возраста. 1 -3 года. М.: Мозаика-Синтез, 2006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2114550"/>
                  <wp:effectExtent l="0" t="0" r="0" b="0"/>
                  <wp:docPr id="19" name="Рисунок 19" descr="https://mdou179.edu.yar.ru/85_w150_h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mdou179.edu.yar.ru/85_w150_h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  <w:p w:rsidR="00843D8C" w:rsidRPr="00843D8C" w:rsidRDefault="00843D8C" w:rsidP="00843D8C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Янушко Е.А. Лепка с детьми раннего возраста (1—3 года). Методическое пособие для воспитателей и родителей. — М.: Мозаика-Синтез, 2006. – 80 с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18" name="Рисунок 18" descr="https://mdou179.edu.yar.ru/86_w300_h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mdou179.edu.yar.ru/86_w300_h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  <w:p w:rsidR="00843D8C" w:rsidRPr="00843D8C" w:rsidRDefault="00843D8C" w:rsidP="00843D8C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Бин, Джон; Оулдфилд, Амилия;    Волшебная дудочка. 78 развивающих музыкальных игр. Теревинф,2007 г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73200" cy="2095500"/>
                  <wp:effectExtent l="0" t="0" r="0" b="0"/>
                  <wp:docPr id="17" name="Рисунок 17" descr="https://mdou179.edu.yar.ru/87_w155_h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mdou179.edu.yar.ru/87_w155_h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  <w:p w:rsidR="00843D8C" w:rsidRPr="00843D8C" w:rsidRDefault="00843D8C" w:rsidP="00843D8C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Водинская М.В., Шапиро М.С. Развитие творческих  способностей  ребенка  на    занятиях изобразительной деятельностью.Теревинф,2006 г.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1428750" cy="2114550"/>
                  <wp:effectExtent l="0" t="0" r="0" b="0"/>
                  <wp:docPr id="16" name="Рисунок 16" descr="https://mdou179.edu.yar.ru/88_w150_h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mdou179.edu.yar.ru/88_w150_h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  <w:p w:rsidR="00843D8C" w:rsidRPr="00843D8C" w:rsidRDefault="00843D8C" w:rsidP="00843D8C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Кол, Мэри Энн Ф.;Рамси, Рени; Боумен,Дана;   Первый рисунок. Минск:Попурри, 2004,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1778000"/>
                  <wp:effectExtent l="0" t="0" r="0" b="0"/>
                  <wp:docPr id="15" name="Рисунок 15" descr="https://mdou179.edu.yar.ru/89_w150_h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mdou179.edu.yar.ru/89_w150_h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  <w:p w:rsidR="00843D8C" w:rsidRPr="00843D8C" w:rsidRDefault="00843D8C" w:rsidP="00843D8C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Эйнон Д. Творческая игра. От рождения до десяти лет.М.</w:t>
            </w:r>
          </w:p>
          <w:p w:rsidR="00843D8C" w:rsidRPr="00843D8C" w:rsidRDefault="00843D8C" w:rsidP="00843D8C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Педагогика-Пресс. 1995г.</w:t>
            </w:r>
          </w:p>
        </w:tc>
      </w:tr>
      <w:tr w:rsidR="00843D8C" w:rsidRPr="00843D8C" w:rsidTr="00843D8C">
        <w:tc>
          <w:tcPr>
            <w:tcW w:w="10407" w:type="dxa"/>
            <w:gridSpan w:val="2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843D8C">
              <w:rPr>
                <w:rFonts w:ascii="Georgia" w:eastAsia="Times New Roman" w:hAnsi="Georgia" w:cs="Times New Roman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Физическое развитие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2139950"/>
                  <wp:effectExtent l="0" t="0" r="0" b="0"/>
                  <wp:docPr id="14" name="Рисунок 14" descr="https://mdou179.edu.yar.ru/90_w150_h2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mdou179.edu.yar.ru/90_w150_h2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Мойра Питерси и Робин Трилор. Маленькие ступеньки. Программа ранней педагогической помощи детям с отклонениями в развитии. Книга 4: Навыки общей моторики. Пер. с английского. М.: Ассоциация Даун Синдром, 2001. – 176 стр. Издание второе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  <w:t> </w:t>
            </w: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1955800"/>
                  <wp:effectExtent l="0" t="0" r="0" b="6350"/>
                  <wp:docPr id="13" name="Рисунок 13" descr="https://mdou179.edu.yar.ru/91_w150_h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mdou179.edu.yar.ru/91_w150_h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5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М.Ф.Литвинова Подвижные игры и игровые упражнения для детей третьего года жизни: Методическое руководство для работников дошкольных образовательных учреждений – М.: ЛИНКА – ПРЕСС, 2005. – 92 с. 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1428750" cy="2114550"/>
                  <wp:effectExtent l="0" t="0" r="0" b="0"/>
                  <wp:docPr id="12" name="Рисунок 12" descr="https://mdou179.edu.yar.ru/92_w150_h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mdou179.edu.yar.ru/92_w150_h2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Мойра Питерси и Робин Трилор. Маленькие ступеньки. Программа ранней педагогической помощи детям с отклонениями в развитии. Книга 5: Навыки тонкой моторики. Пер. с английского. М.: Ассоциация Даун Синдром, 2001. – 176 стр. Издание второе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2057400"/>
                  <wp:effectExtent l="0" t="0" r="0" b="0"/>
                  <wp:docPr id="11" name="Рисунок 11" descr="https://mdou179.edu.yar.ru/93_w150_h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mdou179.edu.yar.ru/93_w150_h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Галигузова Л.Н., Мещерякова С.Ю. Физическое развитие. Игры и занятия с детьми раннего возраста. – М.: Мозаика-Синтез, 2007. – 32 с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2095500"/>
                  <wp:effectExtent l="0" t="0" r="0" b="0"/>
                  <wp:docPr id="10" name="Рисунок 10" descr="https://mdou179.edu.yar.ru/94_w150_h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mdou179.edu.yar.ru/94_w150_h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Приходько О.Г. Ранняя помощь детям с двигательной патологией первые годы жизни: Методическое пособие. СПб.: КАРО, 2006. – 112 с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2019300"/>
                  <wp:effectExtent l="0" t="0" r="0" b="0"/>
                  <wp:docPr id="9" name="Рисунок 9" descr="https://mdou179.edu.yar.ru/95_w150_h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s://mdou179.edu.yar.ru/95_w150_h2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Малыши, физкульт-привет! Система работы по развитию основных движений детей раннего возраста. – М.: Издательство «Скрипторий 2003», 2006. – 120с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1428750" cy="2095500"/>
                  <wp:effectExtent l="0" t="0" r="0" b="0"/>
                  <wp:docPr id="8" name="Рисунок 8" descr="https://mdou179.edu.yar.ru/96_w150_h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mdou179.edu.yar.ru/96_w150_h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Янушко Е.А. Развитие мелкой моторики рук у детей раннего возраста (1-3 года). Методическое пособие для воспитателей и родителей. — М.: Мозаика-Синтез, 2009. — 56 с.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1905000"/>
                  <wp:effectExtent l="0" t="0" r="0" b="0"/>
                  <wp:docPr id="7" name="Рисунок 7" descr="https://mdou179.edu.yar.ru/97_w150_h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mdou179.edu.yar.ru/97_w150_h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Айрес, Э.Джин при участии Джеффа Роббинса. Ребенок и сенсорная интеграция М:«Теревинф»,2009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1873250"/>
                  <wp:effectExtent l="0" t="0" r="0" b="0"/>
                  <wp:docPr id="6" name="Рисунок 6" descr="https://mdou179.edu.yar.ru/98_w150_h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mdou179.edu.yar.ru/98_w150_h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7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Борисенко М.Г., Лукина Н.А.Наши пальчики играют  М: Паритет.2003 г.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2063750"/>
                  <wp:effectExtent l="0" t="0" r="0" b="0"/>
                  <wp:docPr id="5" name="Рисунок 5" descr="https://mdou179.edu.yar.ru/99_w150_h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mdou179.edu.yar.ru/99_w150_h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  <w:p w:rsidR="00843D8C" w:rsidRPr="00843D8C" w:rsidRDefault="00843D8C" w:rsidP="00843D8C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Бруни Марианна      Формирование  навыков  мелкой  моторики  у детей  с  синдромом  Дауна.  Руководство  для  </w:t>
            </w: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родителей и специалистов. М.: Благотворительный фонд «ДаунсайдАп», 2005 г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1428750" cy="1828800"/>
                  <wp:effectExtent l="0" t="0" r="0" b="0"/>
                  <wp:docPr id="4" name="Рисунок 4" descr="https://mdou179.edu.yar.ru/100_w150_h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mdou179.edu.yar.ru/100_w150_h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Лаутеслагер, Петер ЕМ       Двигательное развитие детей раннего возрастас синдромом Дауна. Проблемы и решения. М.: Теревинф,2003 г.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2038350"/>
                  <wp:effectExtent l="0" t="0" r="0" b="0"/>
                  <wp:docPr id="3" name="Рисунок 3" descr="https://mdou179.edu.yar.ru/101_w150_h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mdou179.edu.yar.ru/101_w150_h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Полински Л. PEKiP: игра и движение. Более 100развивающих игр для детей первого года жизни/ Пер. с нем. О. Ю. Поповой. Изд. 2- е       Теревинф,2007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2095500"/>
                  <wp:effectExtent l="0" t="0" r="0" b="0"/>
                  <wp:docPr id="2" name="Рисунок 2" descr="https://mdou179.edu.yar.ru/102_w150_h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mdou179.edu.yar.ru/102_w150_h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  <w:p w:rsidR="00843D8C" w:rsidRPr="00843D8C" w:rsidRDefault="00843D8C" w:rsidP="00843D8C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Уиндерс Патриция С.Формирование  навыков  крупной  моторики  у          детей  с  синдромом  Дауна.  М.: Руководство  для родителей и специалистов. Благотворительный фонд </w:t>
            </w: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«ДаунсайдАп», 2003.</w:t>
            </w:r>
          </w:p>
        </w:tc>
      </w:tr>
      <w:tr w:rsidR="00843D8C" w:rsidRPr="00843D8C" w:rsidTr="00843D8C">
        <w:tc>
          <w:tcPr>
            <w:tcW w:w="275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  <w:t> </w:t>
            </w:r>
            <w:r w:rsidRPr="00843D8C">
              <w:rPr>
                <w:rFonts w:ascii="Verdana" w:eastAsia="Times New Roman" w:hAnsi="Verdana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1816100"/>
                  <wp:effectExtent l="0" t="0" r="0" b="0"/>
                  <wp:docPr id="1" name="Рисунок 1" descr="https://mdou179.edu.yar.ru/103_w150_h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s://mdou179.edu.yar.ru/103_w150_h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D8C" w:rsidRPr="00843D8C" w:rsidRDefault="00843D8C" w:rsidP="00843D8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843D8C">
              <w:rPr>
                <w:rFonts w:ascii="Georgia" w:eastAsia="Times New Roman" w:hAnsi="Georgia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Финни, Нэнси Р. Ребенок с церебральным параличом«Теревинф»,</w:t>
            </w:r>
          </w:p>
        </w:tc>
      </w:tr>
    </w:tbl>
    <w:p w:rsidR="00822370" w:rsidRDefault="00822370"/>
    <w:sectPr w:rsidR="00822370" w:rsidSect="00843D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9C3"/>
    <w:rsid w:val="00822370"/>
    <w:rsid w:val="00843D8C"/>
    <w:rsid w:val="00C25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33E2DE-0048-4FFC-81DE-D31C39C99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3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43D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53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97" Type="http://schemas.openxmlformats.org/officeDocument/2006/relationships/image" Target="media/image94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pn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pn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2277</Words>
  <Characters>12979</Characters>
  <Application>Microsoft Office Word</Application>
  <DocSecurity>0</DocSecurity>
  <Lines>108</Lines>
  <Paragraphs>30</Paragraphs>
  <ScaleCrop>false</ScaleCrop>
  <Company/>
  <LinksUpToDate>false</LinksUpToDate>
  <CharactersWithSpaces>15226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2021-11-07T13:39:00Z</dcterms:created>
  <dcterms:modified xsi:type="dcterms:W3CDTF">2021-11-07T13:43:00Z</dcterms:modified>
</cp:coreProperties>
</file>