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13" w:rsidRDefault="00B344A8" w:rsidP="00921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Проект «Педагогический марафон ДОУ – 2017»</w:t>
      </w:r>
    </w:p>
    <w:p w:rsidR="006F3142" w:rsidRDefault="006F3142" w:rsidP="00AD0A66">
      <w:pPr>
        <w:rPr>
          <w:rFonts w:ascii="Times New Roman" w:hAnsi="Times New Roman" w:cs="Times New Roman"/>
          <w:sz w:val="24"/>
        </w:rPr>
      </w:pPr>
    </w:p>
    <w:p w:rsidR="00346C2E" w:rsidRPr="006F3142" w:rsidRDefault="00FF6412" w:rsidP="006F3142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proofErr w:type="spellStart"/>
      <w:r w:rsidRPr="006F3142">
        <w:rPr>
          <w:rFonts w:ascii="Times New Roman" w:hAnsi="Times New Roman" w:cs="Times New Roman"/>
          <w:b/>
          <w:color w:val="FF0000"/>
          <w:sz w:val="32"/>
        </w:rPr>
        <w:t>Фотостраничк</w:t>
      </w:r>
      <w:r w:rsidR="006F3142" w:rsidRPr="006F3142">
        <w:rPr>
          <w:rFonts w:ascii="Times New Roman" w:hAnsi="Times New Roman" w:cs="Times New Roman"/>
          <w:b/>
          <w:color w:val="FF0000"/>
          <w:sz w:val="32"/>
        </w:rPr>
        <w:t>и</w:t>
      </w:r>
      <w:proofErr w:type="spellEnd"/>
      <w:r w:rsidR="006F3142" w:rsidRPr="006F3142">
        <w:rPr>
          <w:rFonts w:ascii="Times New Roman" w:hAnsi="Times New Roman" w:cs="Times New Roman"/>
          <w:b/>
          <w:color w:val="FF0000"/>
          <w:sz w:val="32"/>
        </w:rPr>
        <w:t xml:space="preserve"> проекта</w:t>
      </w:r>
      <w:r w:rsidRPr="006F3142">
        <w:rPr>
          <w:rFonts w:ascii="Times New Roman" w:hAnsi="Times New Roman" w:cs="Times New Roman"/>
          <w:b/>
          <w:color w:val="FF0000"/>
          <w:sz w:val="32"/>
        </w:rPr>
        <w:t>:</w:t>
      </w:r>
    </w:p>
    <w:p w:rsidR="000C7566" w:rsidRDefault="000C7566" w:rsidP="00AD0A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8265" cy="2099145"/>
            <wp:effectExtent l="19050" t="0" r="2085" b="0"/>
            <wp:docPr id="5" name="Рисунок 3" descr="F:\Материалы для видеоролика\Педмарафон 2014\DSCN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для видеоролика\Педмарафон 2014\DSCN4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74" cy="210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55955" cy="2066713"/>
            <wp:effectExtent l="19050" t="0" r="6295" b="0"/>
            <wp:docPr id="8" name="Рисунок 4" descr="F:\Материалы для видеоролика\фото\DSC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для видеоролика\фото\DSC05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03" cy="20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C4" w:rsidRDefault="0027498C" w:rsidP="00AD0A66">
      <w:pPr>
        <w:rPr>
          <w:i/>
          <w:noProof/>
          <w:lang w:eastAsia="ru-RU"/>
        </w:rPr>
      </w:pPr>
      <w:r w:rsidRPr="0027498C">
        <w:rPr>
          <w:i/>
          <w:noProof/>
          <w:lang w:eastAsia="ru-RU"/>
        </w:rPr>
        <w:t>Круглый стол для начинающих (по ТДМ) педагогов «Особенности технологии «Ситуация»</w:t>
      </w:r>
    </w:p>
    <w:p w:rsidR="0027498C" w:rsidRPr="0027498C" w:rsidRDefault="0027498C" w:rsidP="00AD0A66">
      <w:pPr>
        <w:rPr>
          <w:i/>
          <w:noProof/>
          <w:lang w:eastAsia="ru-RU"/>
        </w:rPr>
      </w:pPr>
    </w:p>
    <w:p w:rsidR="00F64CC4" w:rsidRDefault="00F64CC4" w:rsidP="00AD0A66">
      <w:pPr>
        <w:rPr>
          <w:noProof/>
          <w:lang w:eastAsia="ru-RU"/>
        </w:rPr>
      </w:pPr>
      <w:r>
        <w:t xml:space="preserve"> </w:t>
      </w:r>
      <w:r w:rsidR="0027498C">
        <w:t xml:space="preserve">  </w:t>
      </w:r>
      <w:r w:rsidR="0027498C">
        <w:rPr>
          <w:noProof/>
          <w:lang w:eastAsia="ru-RU"/>
        </w:rPr>
        <w:drawing>
          <wp:inline distT="0" distB="0" distL="0" distR="0">
            <wp:extent cx="2697622" cy="2023647"/>
            <wp:effectExtent l="19050" t="0" r="7478" b="0"/>
            <wp:docPr id="15" name="Рисунок 1" descr="E:\семинары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\DSCN3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65" cy="202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8C">
        <w:t xml:space="preserve">  </w:t>
      </w:r>
      <w:r w:rsidR="0027498C">
        <w:rPr>
          <w:noProof/>
          <w:lang w:eastAsia="ru-RU"/>
        </w:rPr>
        <w:t xml:space="preserve">    </w:t>
      </w:r>
      <w:r w:rsidR="006F3142">
        <w:rPr>
          <w:noProof/>
          <w:lang w:eastAsia="ru-RU"/>
        </w:rPr>
        <w:t xml:space="preserve">  </w:t>
      </w:r>
      <w:r w:rsidR="0027498C">
        <w:rPr>
          <w:noProof/>
          <w:lang w:eastAsia="ru-RU"/>
        </w:rPr>
        <w:drawing>
          <wp:inline distT="0" distB="0" distL="0" distR="0">
            <wp:extent cx="2697620" cy="2023646"/>
            <wp:effectExtent l="19050" t="0" r="7480" b="0"/>
            <wp:docPr id="16" name="Рисунок 2" descr="E:\семинары\DSCN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\DSCN3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5" cy="20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8C" w:rsidRDefault="0027498C" w:rsidP="0027498C">
      <w:pPr>
        <w:jc w:val="center"/>
        <w:rPr>
          <w:i/>
          <w:noProof/>
          <w:lang w:eastAsia="ru-RU"/>
        </w:rPr>
      </w:pPr>
      <w:r w:rsidRPr="006F3142">
        <w:rPr>
          <w:i/>
          <w:noProof/>
          <w:lang w:eastAsia="ru-RU"/>
        </w:rPr>
        <w:t>Работа творческих мини-групп</w:t>
      </w:r>
    </w:p>
    <w:p w:rsidR="006F3142" w:rsidRPr="006F3142" w:rsidRDefault="006F3142" w:rsidP="0027498C">
      <w:pPr>
        <w:jc w:val="center"/>
        <w:rPr>
          <w:i/>
          <w:noProof/>
          <w:lang w:eastAsia="ru-RU"/>
        </w:rPr>
      </w:pPr>
    </w:p>
    <w:p w:rsidR="00F64CC4" w:rsidRDefault="0027498C" w:rsidP="00AD0A66">
      <w:r>
        <w:rPr>
          <w:noProof/>
          <w:lang w:eastAsia="ru-RU"/>
        </w:rPr>
        <w:drawing>
          <wp:inline distT="0" distB="0" distL="0" distR="0">
            <wp:extent cx="2938836" cy="2107096"/>
            <wp:effectExtent l="19050" t="0" r="0" b="0"/>
            <wp:docPr id="17" name="Рисунок 3" descr="E:\семинары\DSCN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\DSCN3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6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08862" cy="2107096"/>
            <wp:effectExtent l="19050" t="0" r="0" b="0"/>
            <wp:docPr id="18" name="Рисунок 4" descr="E:\семинары\DSCN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ы\DSCN3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2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8C" w:rsidRDefault="0027498C" w:rsidP="0027498C">
      <w:pPr>
        <w:jc w:val="center"/>
        <w:rPr>
          <w:i/>
        </w:rPr>
      </w:pPr>
      <w:r w:rsidRPr="006F3142">
        <w:rPr>
          <w:i/>
        </w:rPr>
        <w:t>Практикум: Составление логической основы занятия ОНЗ</w:t>
      </w:r>
    </w:p>
    <w:p w:rsidR="006F3142" w:rsidRDefault="006F3142" w:rsidP="0027498C">
      <w:pPr>
        <w:jc w:val="center"/>
        <w:rPr>
          <w:b/>
          <w:color w:val="FF0000"/>
          <w:sz w:val="32"/>
        </w:rPr>
      </w:pPr>
    </w:p>
    <w:p w:rsidR="006F3142" w:rsidRPr="006F3142" w:rsidRDefault="006F3142" w:rsidP="0027498C">
      <w:pPr>
        <w:jc w:val="center"/>
        <w:rPr>
          <w:b/>
          <w:color w:val="FF0000"/>
          <w:sz w:val="32"/>
        </w:rPr>
      </w:pPr>
      <w:r w:rsidRPr="006F3142">
        <w:rPr>
          <w:b/>
          <w:color w:val="FF0000"/>
          <w:sz w:val="32"/>
        </w:rPr>
        <w:t>Открытые занятия</w:t>
      </w:r>
    </w:p>
    <w:p w:rsidR="0027498C" w:rsidRDefault="0027498C" w:rsidP="0027498C">
      <w:pPr>
        <w:jc w:val="center"/>
      </w:pPr>
      <w:r w:rsidRPr="0027498C">
        <w:rPr>
          <w:noProof/>
          <w:lang w:eastAsia="ru-RU"/>
        </w:rPr>
        <w:drawing>
          <wp:inline distT="0" distB="0" distL="0" distR="0">
            <wp:extent cx="2724979" cy="2043485"/>
            <wp:effectExtent l="19050" t="0" r="0" b="0"/>
            <wp:docPr id="19" name="Рисунок 5" descr="F:\Материалы для видеоролика\DSC0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для видеоролика\DSC09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53" cy="204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7498C">
        <w:rPr>
          <w:noProof/>
          <w:lang w:eastAsia="ru-RU"/>
        </w:rPr>
        <w:drawing>
          <wp:inline distT="0" distB="0" distL="0" distR="0">
            <wp:extent cx="2799218" cy="2051437"/>
            <wp:effectExtent l="19050" t="0" r="1132" b="0"/>
            <wp:docPr id="20" name="Рисунок 6" descr="F:\Материалы для видеоролика\DSC0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для видеоролика\DSC09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8" cy="20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8C" w:rsidRDefault="0027498C" w:rsidP="0027498C">
      <w:pPr>
        <w:jc w:val="center"/>
        <w:rPr>
          <w:i/>
          <w:noProof/>
          <w:lang w:eastAsia="ru-RU"/>
        </w:rPr>
      </w:pPr>
      <w:r w:rsidRPr="0027498C">
        <w:rPr>
          <w:i/>
          <w:noProof/>
          <w:lang w:eastAsia="ru-RU"/>
        </w:rPr>
        <w:t xml:space="preserve"> «Свистящие стрелы»</w:t>
      </w:r>
      <w:r w:rsidR="006F3142">
        <w:rPr>
          <w:i/>
          <w:noProof/>
          <w:lang w:eastAsia="ru-RU"/>
        </w:rPr>
        <w:t xml:space="preserve"> (Колотилова Н.А.)</w:t>
      </w:r>
    </w:p>
    <w:p w:rsidR="00F177FA" w:rsidRDefault="00F177FA" w:rsidP="0027498C">
      <w:pPr>
        <w:jc w:val="center"/>
        <w:rPr>
          <w:i/>
          <w:noProof/>
          <w:lang w:eastAsia="ru-RU"/>
        </w:rPr>
      </w:pPr>
    </w:p>
    <w:p w:rsidR="0027498C" w:rsidRDefault="006F3142" w:rsidP="006F3142">
      <w:pPr>
        <w:rPr>
          <w:i/>
          <w:noProof/>
          <w:lang w:eastAsia="ru-RU"/>
        </w:rPr>
      </w:pPr>
      <w:r>
        <w:rPr>
          <w:i/>
        </w:rPr>
        <w:t xml:space="preserve"> </w:t>
      </w:r>
      <w:r>
        <w:rPr>
          <w:i/>
          <w:noProof/>
          <w:lang w:eastAsia="ru-RU"/>
        </w:rPr>
        <w:drawing>
          <wp:inline distT="0" distB="0" distL="0" distR="0">
            <wp:extent cx="2851370" cy="2138983"/>
            <wp:effectExtent l="19050" t="0" r="6130" b="0"/>
            <wp:docPr id="23" name="Рисунок 7" descr="E:\семинары\DSCN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инары\DSCN4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36" cy="214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  <w:lang w:eastAsia="ru-RU"/>
        </w:rPr>
        <w:t xml:space="preserve">  </w:t>
      </w:r>
      <w:r>
        <w:rPr>
          <w:i/>
          <w:noProof/>
          <w:lang w:eastAsia="ru-RU"/>
        </w:rPr>
        <w:drawing>
          <wp:inline distT="0" distB="0" distL="0" distR="0">
            <wp:extent cx="2856572" cy="2142885"/>
            <wp:effectExtent l="19050" t="0" r="928" b="0"/>
            <wp:docPr id="24" name="Рисунок 8" descr="E:\семинары\DSCN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минары\DSCN4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2" cy="21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42" w:rsidRDefault="006F3142" w:rsidP="006F3142">
      <w:pPr>
        <w:rPr>
          <w:i/>
          <w:noProof/>
          <w:lang w:eastAsia="ru-RU"/>
        </w:rPr>
      </w:pPr>
      <w:r>
        <w:rPr>
          <w:i/>
          <w:noProof/>
          <w:lang w:eastAsia="ru-RU"/>
        </w:rPr>
        <w:t xml:space="preserve">      «Что за чудо ХОХЛОМА» (Дудник Н.Е.)                Сюжетная игра в ТДМ «Магазин» (Дудник Н.Е.)</w:t>
      </w:r>
    </w:p>
    <w:p w:rsidR="00F177FA" w:rsidRDefault="00F177FA" w:rsidP="006F3142">
      <w:pPr>
        <w:rPr>
          <w:i/>
          <w:noProof/>
          <w:lang w:eastAsia="ru-RU"/>
        </w:rPr>
      </w:pPr>
    </w:p>
    <w:p w:rsidR="006F3142" w:rsidRDefault="00F177FA" w:rsidP="006F3142">
      <w:r>
        <w:rPr>
          <w:noProof/>
          <w:lang w:eastAsia="ru-RU"/>
        </w:rPr>
        <w:t xml:space="preserve">  </w:t>
      </w:r>
      <w:r w:rsidR="006F3142">
        <w:rPr>
          <w:noProof/>
          <w:lang w:eastAsia="ru-RU"/>
        </w:rPr>
        <w:drawing>
          <wp:inline distT="0" distB="0" distL="0" distR="0">
            <wp:extent cx="2830108" cy="2115047"/>
            <wp:effectExtent l="19050" t="0" r="8342" b="0"/>
            <wp:docPr id="25" name="Рисунок 9" descr="E:\семинары\DSCN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минары\DSCN4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07" r="3420" b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09" cy="21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7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7515" cy="2110610"/>
            <wp:effectExtent l="19050" t="0" r="0" b="0"/>
            <wp:docPr id="26" name="Рисунок 10" descr="E:\семинары\DSCN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минары\DSCN4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66" t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57" cy="211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FA" w:rsidRDefault="00F177FA" w:rsidP="00F177FA">
      <w:pPr>
        <w:spacing w:after="0"/>
        <w:jc w:val="center"/>
      </w:pPr>
      <w:r>
        <w:t>«Профессии большого города»                                   «Есть такая профессия Родину защищать»</w:t>
      </w:r>
    </w:p>
    <w:p w:rsidR="00F177FA" w:rsidRPr="00AD0A66" w:rsidRDefault="00F177FA" w:rsidP="00890B8C">
      <w:pPr>
        <w:spacing w:after="0"/>
        <w:jc w:val="center"/>
      </w:pPr>
      <w:r>
        <w:t>(службы спасения)  (</w:t>
      </w:r>
      <w:proofErr w:type="spellStart"/>
      <w:r>
        <w:t>Рвечева</w:t>
      </w:r>
      <w:proofErr w:type="spellEnd"/>
      <w:r>
        <w:t xml:space="preserve"> Е.Е.)                                 (военные профессии) (Башкатова Е.Ю.)</w:t>
      </w:r>
    </w:p>
    <w:sectPr w:rsidR="00F177FA" w:rsidRPr="00AD0A66" w:rsidSect="0034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84BDC"/>
    <w:multiLevelType w:val="hybridMultilevel"/>
    <w:tmpl w:val="E072118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5ADD2A1E"/>
    <w:multiLevelType w:val="hybridMultilevel"/>
    <w:tmpl w:val="DBC6C6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0A66"/>
    <w:rsid w:val="00016CB5"/>
    <w:rsid w:val="000C7566"/>
    <w:rsid w:val="00102C5A"/>
    <w:rsid w:val="001E666A"/>
    <w:rsid w:val="0027498C"/>
    <w:rsid w:val="00346C2E"/>
    <w:rsid w:val="00574728"/>
    <w:rsid w:val="005D5AFA"/>
    <w:rsid w:val="005F0853"/>
    <w:rsid w:val="006C52E4"/>
    <w:rsid w:val="006F3142"/>
    <w:rsid w:val="007A1CE2"/>
    <w:rsid w:val="00890B8C"/>
    <w:rsid w:val="009057E9"/>
    <w:rsid w:val="00921713"/>
    <w:rsid w:val="00A03641"/>
    <w:rsid w:val="00A52BD2"/>
    <w:rsid w:val="00AD0A66"/>
    <w:rsid w:val="00B311C7"/>
    <w:rsid w:val="00B344A8"/>
    <w:rsid w:val="00C57E77"/>
    <w:rsid w:val="00DF59E8"/>
    <w:rsid w:val="00E0190E"/>
    <w:rsid w:val="00E90435"/>
    <w:rsid w:val="00EB7AC1"/>
    <w:rsid w:val="00F17416"/>
    <w:rsid w:val="00F177FA"/>
    <w:rsid w:val="00F64CC4"/>
    <w:rsid w:val="00FE4A71"/>
    <w:rsid w:val="00FF60C0"/>
    <w:rsid w:val="00FF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66"/>
  </w:style>
  <w:style w:type="paragraph" w:styleId="3">
    <w:name w:val="heading 3"/>
    <w:basedOn w:val="a"/>
    <w:next w:val="a"/>
    <w:link w:val="30"/>
    <w:uiPriority w:val="9"/>
    <w:unhideWhenUsed/>
    <w:qFormat/>
    <w:rsid w:val="00B311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4A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311C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List Paragraph"/>
    <w:basedOn w:val="a"/>
    <w:uiPriority w:val="34"/>
    <w:qFormat/>
    <w:rsid w:val="00B311C7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2015-12-01T12:41:00Z</dcterms:created>
  <dcterms:modified xsi:type="dcterms:W3CDTF">2017-06-15T08:58:00Z</dcterms:modified>
</cp:coreProperties>
</file>