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B7" w:rsidRPr="00E34E46" w:rsidRDefault="00826DB7" w:rsidP="00E34E46">
      <w:pPr>
        <w:spacing w:before="150" w:after="150" w:line="480" w:lineRule="atLeast"/>
        <w:outlineLvl w:val="1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826DB7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ПРОСВЕТИТЕЛЬСКИЙ ПРОЕКТ ДЛЯ РОДИТЕЛЕЙ «ОСОБЫЙ РЕБЕНОК»</w:t>
      </w:r>
      <w:bookmarkStart w:id="0" w:name="_GoBack"/>
      <w:bookmarkEnd w:id="0"/>
    </w:p>
    <w:p w:rsidR="00EA3AEB" w:rsidRDefault="00826DB7" w:rsidP="00826DB7">
      <w:pPr>
        <w:spacing w:before="100" w:beforeAutospacing="1" w:after="100" w:afterAutospacing="1" w:line="234" w:lineRule="atLeast"/>
        <w:jc w:val="righ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Т.Г. Киселева,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и. о. декана дефектологического факультета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Ярославского государственного педагогического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университета им. К.Д. Ушинского </w:t>
      </w:r>
    </w:p>
    <w:p w:rsidR="00826DB7" w:rsidRPr="00826DB7" w:rsidRDefault="00EA3AEB" w:rsidP="00EA3AEB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(Ежемесячный теоретический и научно-методический журнал «Среднее профессиональное образование». – Режим доступа:</w:t>
      </w:r>
      <w:r w:rsidRPr="00EA3AE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http://www.portalspo.ru/journal/index.php/novosti/78-zhurnal/163-prosvetitelskij-proekt-dlya-roditelej-osobyj-rebenok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Каждый ребенок уникальный и особенный, но мы называем особыми тех детей, которые имеют особые образовательные потребности, т.е. нуждаются в помощи и поддержке, чтобы стать успешными не только в школе, но и в жизни. Неслучайно, в новом едином квалификационном справочнике введена должность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тьютора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т.е. того педагога, который может помочь ребенку стать успешным. Помочь своему ребенку могут и родители, только для этого им надо честно признать, что их ребенок нуждается в помощи и не отказываться от помощи, которую предлагают педагоги, психологи, медики.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Много ли таких детей, которым нужна помощь? Да и меньше их не становится. Причин этому множество: экология; неправильное питание, погоня за модными диетами и нехватка витаминов как у матери, так и у младенцев; высокий уровень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стрессогенности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 обществе (требование быть успешным, лидером, первым, начиная с пеленок); позднее материнство (когда женщина сначала делает карьеру, а потом только задумывается о рождении ребенка); социальная беспомощность и неадекватность методов семейного воспитания, когда ребенка стремятся обезопасить от всего, а в итоге лишают его социального иммунитета и многое другое.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Сегодня общественность, государственные структуры, родители, педагоги чрезвычайно озабочены проблемой роста числа детей-инвалидов и детей с ограниченными возможностями здоровья. По статистическим данным численность детей-инвалидов в Ярославской области на начало текущего года превысила 3500 человек, из них более 60% составляют подростки от 14 до 18 лет. Анализ причин установления инвалидности показал, что более 20% имеют психические заболевания. В свою очередь вызывает серьезные опасения рост агрессии среди детей и подростков, в том числе с летальным исходом. Все эти факты указывают на необходимость  постоянного контакта, помощи поддержки лицам с ОВЗ и инвалидам. Не всегда семья, родственники готовы оказывать такую помощь в силу эмоционального выгорания и общей усталости, поэтому помощь нужна не только в воспитании ребенка с ОВЗ, но и в поддержке и сопровождении родителей, имеющих ребенка с особыми образовательными потребностями. </w:t>
      </w:r>
    </w:p>
    <w:p w:rsidR="00826DB7" w:rsidRPr="00826DB7" w:rsidRDefault="00826DB7" w:rsidP="00826DB7">
      <w:pPr>
        <w:spacing w:after="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Ещё одну важную проблемы хотелось бы обозначить, обосновывая необходимость педагогического просвещения в области специального (дефектологического) образования –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интолерантное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отношения к лицам с ОВЗ. Заявляя на словах о готовности относиться как к равным к людям с ОВЗ, на деле общество часто игнорирует их, а порой и открыто выражает агрессию и непринятие, поэтому одна из задач данного просветительского проекта – привлечение внимания общественности к необходимости и возможности оказания помощи родителям, воспитывающим детей с ОВЗ.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каждом конкретном случае помощь нужна своя, особая, поскольку ребенок – ОСОБЫЙ. Этому посвящен просветительский проект, который организован по инициативе Ярославского государственного педагогического университета им. К.Д. Ушинского и поддержан областной научной библиотекой им. Н.А. Некрасова. </w:t>
      </w:r>
    </w:p>
    <w:p w:rsidR="00826DB7" w:rsidRPr="00826DB7" w:rsidRDefault="00826DB7" w:rsidP="00826DB7">
      <w:pPr>
        <w:spacing w:after="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Самые разные организации, в том числе и общественные организации, проводят большую организационную, методическую, психолого-педагогическую работу по оказанию помощи детям и подросткам-инвалидам и лицам с ОВЗ в социализации, социальной адаптации и профессиональном самоопределении. При этом в обществе чувствуется дефицит профессиональных квалифицированных кадров, готовых работать с этой категорией обучающихся, а также волонтеров, готовых оказывать помощь по присмотру, обучению, сопровождению лиц с ОВЗ и инвалидностью.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Просветительский проект для родителей «Особый ребенок» появился не случайно. В правительственных документах очень много говорится о модернизации дефектологического образования, но зачастую все заканчивается на уровне лозунгов и призывов. Что конкретно мы можем сделать, чтобы повысить уровень компетентности в области специальной (коррекционной) педагогики и дефектологии? То, что мы умеем, 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noBreakHyphen/>
        <w:t xml:space="preserve"> рассказать,  показать, научить заинтересованных родителей, которые сталкиваются с теми или иными трудностями в развитии ребенка (заикание, задержка в развитии, школьные неуспехи,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дисграфия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дислексия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и пр.).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Цель просветительского проекта для родителей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– формирование социальной компетентности родителей в процессе взаимодействия с собственными детьми-инвалидами и детьми с ограниченными возможностями здоровья.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Задачи: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Формирование представлений о психолого-педагогических особенностях детей-инвалидов и детей с ОВЗ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Формирование элементарных навыков профилактической и коррекционной работы с детьми-инвалидами и детьми с ОВЗ.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Освоение элементов психолого-педагогических технологий, приемов и методов работы с детьми-инвалидами и детьми с ОВЗ.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Формирование навыков конструктивного взаимодействия с детьми-инвалидами и детьми с ОВЗ.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Этапы реализации: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Организационный – сентябрь (согласование сроков, места, времени, тематики встреч)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Этап реализации – октябрь – апрель (проведение открытых лекций для родителей по наиболее актуальным вопросам и проблемам, касающихся обучения, воспитания и развития детей-инвалидов и детей с ОВЗ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Аналитический – анализ результатов, рефлексия, сбор отзывов и обратной связи от участников, формирование запроса на продолжение проекта на следующий учебный год.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Критерии успешности проекта: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Формирование стабильного ядра (круга) участников, регулярно посещающих лекции, семинары, практикумы для родителей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Расширение круга участников, вовлечение заинтересованных родителей в активное обсуждение проблем воспитания и обучения детей-инвалидов и детей с ОВЗ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Отклик, социальный резонанс о реализации проекта в СМИ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4. 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Готовность родителей к совместным образовательно-просветительским мероприятия с участием детей с особыми образовательными потребностями.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Вовлечение студентов педагогического университета в подготовку и реализацию открытых занятий для детей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 особыми образовательными потребностями.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  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43075" cy="976445"/>
            <wp:effectExtent l="19050" t="0" r="9525" b="0"/>
            <wp:docPr id="3" name="Рисунок 3" descr="Kicele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celev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7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33550" cy="981255"/>
            <wp:effectExtent l="19050" t="0" r="0" b="0"/>
            <wp:docPr id="4" name="Рисунок 4" descr="Kicele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celev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31308" cy="981075"/>
            <wp:effectExtent l="19050" t="0" r="2242" b="0"/>
            <wp:docPr id="5" name="Рисунок 5" descr="Kicele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celev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08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B7" w:rsidRDefault="00826DB7" w:rsidP="00826DB7">
      <w:pPr>
        <w:spacing w:before="100" w:beforeAutospacing="1" w:after="0" w:line="240" w:lineRule="auto"/>
        <w:ind w:firstLine="567"/>
        <w:jc w:val="center"/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</w:pP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Ход реализации проекта «Особый ребенок»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Используя возможности социальных сетей, для начала мы провели опрос среди родителей о тех вопросах и проблемах, которые их волнуют в связи с особенностями их детей. Получился весьма длинный список тем-запросов, ведь каждый ребенок уникален и проблемы, с которыми сталкиваются родители при его воспитании, тоже особые. Опытные педагоги – преподаватели Ярославского государственного педагогического университета им. К.Д. Ушинского дефектологического факультета с особой тщательностью проанализировали поступившие запросы и предложили тематический план, который представлен в таблице 1.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Таблица 1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 Тематический план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779"/>
        <w:gridCol w:w="1870"/>
      </w:tblGrid>
      <w:tr w:rsidR="00826DB7" w:rsidRPr="00826DB7" w:rsidTr="00687AF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Гендерные особенности воспитания: причины нарушения и пути коррекции в работе с детьми с ОВЗ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Раннее речевое развитие ребенка: причины и профилактика дизартрии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Психологические аспекты работы с людьми с ОВЗ и инвалидностью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Мальчики и девочки – два разных мира. Гендерные особенности воспитания современных мальчиков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5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Мальчики и девочки – два разных мира. Гендерные особенности воспитания современных девочек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6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Чтение с увлечением. Как научить ребенка читать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Формирование речевой культуры у детей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8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Закономерности развития речи дошкольника и коррекция ее недостатков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9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Подготовка детей к освоению грамоты в образовательной организации и в семье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EF750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  <w:r w:rsidR="00EF75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</w:t>
            </w: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Русский язык с логопедом: преодоление специфических орфографических ошибок у младших школьников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EF750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  <w:r w:rsidR="00EF75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Игра как эффективное средство развития речи детей с ОВЗ и коррекция ее недостатков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12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Недоразвитие речи у детей с ОВЗ: особенности педагогической и логопедической помощи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EF750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  <w:r w:rsidR="00EF75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</w:t>
            </w: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Особенности логопедической работы с неговорящими детьми младшего дошкольного возраста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14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Воспитание ребенка с нарушением зрения в условиях семьи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15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Раннее речевое развитие ребенка в семье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16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Первый раз в первых класс (Как помочь ребенку адаптироваться в школе)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17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Что такое «ЗПР»: как помочь ребенку с задержкой в развитии стать успешным?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750F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F" w:rsidRDefault="00EF750F" w:rsidP="00EF750F">
            <w:pPr>
              <w:spacing w:after="0" w:line="312" w:lineRule="atLeas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  <w:p w:rsidR="00EF750F" w:rsidRPr="00826DB7" w:rsidRDefault="00EF750F" w:rsidP="00EF750F">
            <w:pPr>
              <w:spacing w:after="0" w:line="312" w:lineRule="atLeas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F" w:rsidRPr="00826DB7" w:rsidRDefault="00EF750F" w:rsidP="00826DB7">
            <w:pPr>
              <w:spacing w:after="0" w:line="312" w:lineRule="atLeas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Социально-педагогическое сопровождение детей в условиях общеобразовательной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F" w:rsidRPr="00826DB7" w:rsidRDefault="00EF750F" w:rsidP="00826DB7">
            <w:pPr>
              <w:spacing w:after="0" w:line="312" w:lineRule="atLeast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Кроме групповых форм работы этот проект не исключает возможность индивидуальных консультаций. Если родитель увидел, что тот или иной лектор может помочь ему в решении проблем его ребенка, то можно договариваться о частных консультациях и занятиях.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Отзывы участников говорят о важности и практической пользе данного проекта. На следующий год полноправными участниками проекта станут дети: часто мамочкам не с кем оставить ребенка, поэтому некоторые из них приходили на встречи вместе с детьми. Продолжительность занятий была нацелена на взрослых людей и тяжело переносилась детьми, поэтому со следующего года параллельно с просветительскими лекциями будет организована силами студентов-волонтеров игротека для детей, что даст возможность оттачивать педагогическое мастерство не только родителям, но и студентам – будущим дефектологам.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Как здорово, что в Ярославском государственном педагогическом университете есть такие энтузиасты, люди, неравнодушные к чужой беде, готовые протянуть посильную руку помощи. </w:t>
      </w:r>
    </w:p>
    <w:p w:rsidR="00826DB7" w:rsidRPr="00826DB7" w:rsidRDefault="00826DB7" w:rsidP="00826DB7">
      <w:pPr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 Список литературы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Актуальные проблемы специальной психологии и коррекционной педагогики. - М.: Московский психолого-социальный университет (МПСУ), 2014. – 323 c.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Глухов, В. П. Коррекционная педагогика с основами специальной психологии - М.: Секачев В. Ю., 2015. - 256 c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Глухов, В. П. Основы коррекционной педагогики и специальной психологии. Практикум - М.: Секачев В. Ю., 2011. - 296 c.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Гуровец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Г.В. Детская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невропотология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 - М.: Книга по Требованию, 2010. - 304 c.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Новоторцева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Н.В. Коррекционная педагогика и специальная психология. - М.: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Каро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2006. -868 c.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Основы специальной педагогики и психологии /Н.М. Трофимова и др. - М.: Питер, 2011. - 256 c. Основы специальной психологии. - М.: Академия, 2010. - 480 c.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7.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Поливара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З.В. Введение в специальную психологию. - М.: Флинта, 2015. - 103c.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8.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Смирнова, С.В. Основы патопсихологии. - Москва: СИНТЕГ, 2010. -718 c.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9.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Уманская, Т.М. Невропатология. - М.: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Владос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2017. - 262 c.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Электронные ресурсы</w:t>
      </w:r>
      <w:r w:rsidRPr="00826DB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1.Электронные книги по теме «Специальная коррекционная педагогика и психология</w:t>
      </w:r>
      <w:hyperlink r:id="rId8" w:history="1"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http://www.knigafund.ru/books/176450</w:t>
        </w:r>
        <w:r w:rsidRPr="00826DB7">
          <w:rPr>
            <w:rFonts w:ascii="Verdana" w:eastAsia="Times New Roman" w:hAnsi="Verdana" w:cs="Arial"/>
            <w:color w:val="A52A2A"/>
            <w:sz w:val="20"/>
            <w:lang w:eastAsia="ru-RU"/>
          </w:rPr>
          <w:t> </w:t>
        </w:r>
      </w:hyperlink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2.Алтайская краевая специальная библиотека для незрячих и слабовидящих</w:t>
      </w:r>
      <w:hyperlink r:id="rId9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</w:hyperlink>
      <w:hyperlink r:id="rId10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http://bibl22.ru/spiskiliter/difectology</w:t>
        </w:r>
      </w:hyperlink>
      <w:r w:rsidRPr="00826DB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3.Электронная библиотека МГППУ</w:t>
      </w:r>
      <w:hyperlink r:id="rId11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</w:hyperlink>
      <w:hyperlink r:id="rId12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http://psychlib.ru</w:t>
        </w:r>
      </w:hyperlink>
      <w:r w:rsidRPr="00826DB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Аутизм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13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</w:hyperlink>
      <w:hyperlink r:id="rId14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http://www.autism.ru</w:t>
        </w:r>
      </w:hyperlink>
      <w:r w:rsidRPr="00826DB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5.Дети Индиго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15" w:history="1"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www.deti-indigo.ru</w:t>
        </w:r>
        <w:r w:rsidRPr="00826DB7">
          <w:rPr>
            <w:rFonts w:ascii="Verdana" w:eastAsia="Times New Roman" w:hAnsi="Verdana" w:cs="Arial"/>
            <w:color w:val="A52A2A"/>
            <w:sz w:val="20"/>
            <w:lang w:eastAsia="ru-RU"/>
          </w:rPr>
          <w:t> </w:t>
        </w:r>
      </w:hyperlink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Дети-ангелы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16" w:history="1"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www.detiangeli.ru</w:t>
        </w:r>
        <w:r w:rsidRPr="00826DB7">
          <w:rPr>
            <w:rFonts w:ascii="Verdana" w:eastAsia="Times New Roman" w:hAnsi="Verdana" w:cs="Arial"/>
            <w:color w:val="A52A2A"/>
            <w:sz w:val="20"/>
            <w:lang w:eastAsia="ru-RU"/>
          </w:rPr>
          <w:t> </w:t>
        </w:r>
      </w:hyperlink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7.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Дефектология для вас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17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</w:hyperlink>
      <w:hyperlink r:id="rId18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http://defectus.ru/</w:t>
        </w:r>
      </w:hyperlink>
      <w:r w:rsidRPr="00826DB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8.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Заикание.ru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19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</w:hyperlink>
      <w:hyperlink r:id="rId20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http://www.zaikanie.ru</w:t>
        </w:r>
      </w:hyperlink>
      <w:r w:rsidRPr="00826DB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9.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Наши детки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21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</w:hyperlink>
      <w:hyperlink r:id="rId22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http://www.ourkids.ru</w:t>
        </w:r>
      </w:hyperlink>
      <w:r w:rsidRPr="00826DB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10.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Особое детство http://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23" w:history="1"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www.osoboedetstvo.ru</w:t>
        </w:r>
        <w:r w:rsidRPr="00826DB7">
          <w:rPr>
            <w:rFonts w:ascii="Verdana" w:eastAsia="Times New Roman" w:hAnsi="Verdana" w:cs="Arial"/>
            <w:color w:val="A52A2A"/>
            <w:sz w:val="20"/>
            <w:lang w:eastAsia="ru-RU"/>
          </w:rPr>
          <w:t> </w:t>
        </w:r>
      </w:hyperlink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11.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Особый ребенок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24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</w:hyperlink>
      <w:hyperlink r:id="rId25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http://www.invaliddetstva.ru</w:t>
        </w:r>
      </w:hyperlink>
      <w:r w:rsidRPr="00826DB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12.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СДВГдети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http://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26" w:history="1"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www.adhdkids.narod.ru</w:t>
        </w:r>
      </w:hyperlink>
    </w:p>
    <w:p w:rsidR="00410BDB" w:rsidRDefault="00E34E46"/>
    <w:sectPr w:rsidR="00410BDB" w:rsidSect="0044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0462"/>
    <w:multiLevelType w:val="multilevel"/>
    <w:tmpl w:val="BDEA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DB7"/>
    <w:rsid w:val="00443FC6"/>
    <w:rsid w:val="004A0221"/>
    <w:rsid w:val="00687AF7"/>
    <w:rsid w:val="00826DB7"/>
    <w:rsid w:val="00E34E46"/>
    <w:rsid w:val="00EA3AEB"/>
    <w:rsid w:val="00ED6A8D"/>
    <w:rsid w:val="00E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BC7E"/>
  <w15:docId w15:val="{3C7917E0-C9DF-495F-874B-CC728120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6"/>
  </w:style>
  <w:style w:type="paragraph" w:styleId="2">
    <w:name w:val="heading 2"/>
    <w:basedOn w:val="a"/>
    <w:link w:val="20"/>
    <w:uiPriority w:val="9"/>
    <w:qFormat/>
    <w:rsid w:val="00826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6D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DB7"/>
  </w:style>
  <w:style w:type="character" w:styleId="a5">
    <w:name w:val="Strong"/>
    <w:basedOn w:val="a0"/>
    <w:uiPriority w:val="22"/>
    <w:qFormat/>
    <w:rsid w:val="00826DB7"/>
    <w:rPr>
      <w:b/>
      <w:bCs/>
    </w:rPr>
  </w:style>
  <w:style w:type="paragraph" w:customStyle="1" w:styleId="c4">
    <w:name w:val="c4"/>
    <w:basedOn w:val="a"/>
    <w:rsid w:val="0082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76450" TargetMode="External"/><Relationship Id="rId13" Type="http://schemas.openxmlformats.org/officeDocument/2006/relationships/hyperlink" Target="http://www.autism.ru/" TargetMode="External"/><Relationship Id="rId18" Type="http://schemas.openxmlformats.org/officeDocument/2006/relationships/hyperlink" Target="http://defectus.ru/" TargetMode="External"/><Relationship Id="rId26" Type="http://schemas.openxmlformats.org/officeDocument/2006/relationships/hyperlink" Target="http://www.adhdkids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urkids.ru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psychlib.ru/" TargetMode="External"/><Relationship Id="rId17" Type="http://schemas.openxmlformats.org/officeDocument/2006/relationships/hyperlink" Target="http://defectus.ru/" TargetMode="External"/><Relationship Id="rId25" Type="http://schemas.openxmlformats.org/officeDocument/2006/relationships/hyperlink" Target="http://www.invaliddetstv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tiangeli.ru/" TargetMode="External"/><Relationship Id="rId20" Type="http://schemas.openxmlformats.org/officeDocument/2006/relationships/hyperlink" Target="http://www.zaikani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sychlib.ru/" TargetMode="External"/><Relationship Id="rId24" Type="http://schemas.openxmlformats.org/officeDocument/2006/relationships/hyperlink" Target="http://www.invaliddetstv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eti-indigo.ru/" TargetMode="External"/><Relationship Id="rId23" Type="http://schemas.openxmlformats.org/officeDocument/2006/relationships/hyperlink" Target="http://www.osoboedetstv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22.ru/spiskiliter/difectology" TargetMode="External"/><Relationship Id="rId19" Type="http://schemas.openxmlformats.org/officeDocument/2006/relationships/hyperlink" Target="http://www.zaikan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22.ru/spiskiliter/difectology" TargetMode="External"/><Relationship Id="rId14" Type="http://schemas.openxmlformats.org/officeDocument/2006/relationships/hyperlink" Target="http://www.autism.ru/" TargetMode="External"/><Relationship Id="rId22" Type="http://schemas.openxmlformats.org/officeDocument/2006/relationships/hyperlink" Target="http://www.ourkid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4l</dc:creator>
  <cp:keywords/>
  <dc:description/>
  <cp:lastModifiedBy>Пользователь Windows</cp:lastModifiedBy>
  <cp:revision>3</cp:revision>
  <dcterms:created xsi:type="dcterms:W3CDTF">2021-03-22T11:15:00Z</dcterms:created>
  <dcterms:modified xsi:type="dcterms:W3CDTF">2021-04-16T08:54:00Z</dcterms:modified>
</cp:coreProperties>
</file>